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DA9" w:rsidRDefault="00F02DA9" w:rsidP="00D9503B">
      <w:pPr>
        <w:rPr>
          <w:sz w:val="28"/>
          <w:szCs w:val="28"/>
        </w:rPr>
      </w:pPr>
    </w:p>
    <w:p w:rsidR="006D015E" w:rsidRDefault="006D015E" w:rsidP="00D9503B">
      <w:pPr>
        <w:rPr>
          <w:sz w:val="28"/>
          <w:szCs w:val="28"/>
        </w:rPr>
      </w:pPr>
    </w:p>
    <w:p w:rsidR="006D015E" w:rsidRDefault="006D015E" w:rsidP="006D015E">
      <w:pPr>
        <w:pStyle w:val="Ofisial"/>
        <w:spacing w:before="0" w:after="0"/>
        <w:ind w:left="3686"/>
        <w:jc w:val="center"/>
        <w:rPr>
          <w:rFonts w:ascii="Times New Roman" w:hAnsi="Times New Roman"/>
          <w:sz w:val="28"/>
          <w:szCs w:val="28"/>
          <w:lang w:val="uk-UA"/>
        </w:rPr>
      </w:pPr>
      <w:r w:rsidRPr="004D7412">
        <w:rPr>
          <w:rFonts w:ascii="Times New Roman" w:hAnsi="Times New Roman"/>
          <w:sz w:val="28"/>
          <w:szCs w:val="28"/>
          <w:lang w:val="uk-UA"/>
        </w:rPr>
        <w:t xml:space="preserve">Додаток </w:t>
      </w:r>
    </w:p>
    <w:p w:rsidR="006D015E" w:rsidRPr="004D7412" w:rsidRDefault="006D015E" w:rsidP="006D015E">
      <w:pPr>
        <w:pStyle w:val="Ofisial"/>
        <w:spacing w:before="0" w:after="0"/>
        <w:ind w:left="3686"/>
        <w:jc w:val="center"/>
        <w:rPr>
          <w:rFonts w:ascii="Times New Roman" w:hAnsi="Times New Roman"/>
          <w:iCs/>
          <w:sz w:val="28"/>
          <w:szCs w:val="28"/>
          <w:lang w:val="uk-UA"/>
        </w:rPr>
      </w:pPr>
      <w:r w:rsidRPr="004D7412">
        <w:rPr>
          <w:rFonts w:ascii="Times New Roman" w:hAnsi="Times New Roman"/>
          <w:iCs/>
          <w:sz w:val="28"/>
          <w:szCs w:val="28"/>
          <w:lang w:val="uk-UA"/>
        </w:rPr>
        <w:t xml:space="preserve">до Постанови Верховної Ради України </w:t>
      </w:r>
      <w:r w:rsidRPr="004D7412">
        <w:rPr>
          <w:rFonts w:ascii="Times New Roman" w:hAnsi="Times New Roman"/>
          <w:iCs/>
          <w:sz w:val="28"/>
          <w:szCs w:val="28"/>
          <w:lang w:val="uk-UA"/>
        </w:rPr>
        <w:br/>
        <w:t xml:space="preserve">           від </w:t>
      </w:r>
      <w:r>
        <w:rPr>
          <w:rFonts w:ascii="Times New Roman" w:hAnsi="Times New Roman"/>
          <w:iCs/>
          <w:sz w:val="28"/>
          <w:szCs w:val="28"/>
          <w:lang w:val="uk-UA"/>
        </w:rPr>
        <w:t>4 червня</w:t>
      </w:r>
      <w:r>
        <w:rPr>
          <w:rFonts w:ascii="Times New Roman" w:hAnsi="Times New Roman"/>
          <w:iCs/>
          <w:sz w:val="28"/>
          <w:szCs w:val="28"/>
          <w:lang w:val="uk-UA"/>
        </w:rPr>
        <w:t xml:space="preserve"> </w:t>
      </w:r>
      <w:r w:rsidRPr="004D7412">
        <w:rPr>
          <w:rFonts w:ascii="Times New Roman" w:hAnsi="Times New Roman"/>
          <w:iCs/>
          <w:sz w:val="28"/>
          <w:szCs w:val="28"/>
          <w:lang w:val="uk-UA"/>
        </w:rPr>
        <w:t>202</w:t>
      </w:r>
      <w:r>
        <w:rPr>
          <w:rFonts w:ascii="Times New Roman" w:hAnsi="Times New Roman"/>
          <w:iCs/>
          <w:sz w:val="28"/>
          <w:szCs w:val="28"/>
          <w:lang w:val="uk-UA"/>
        </w:rPr>
        <w:t>4</w:t>
      </w:r>
      <w:r w:rsidRPr="004D7412">
        <w:rPr>
          <w:rFonts w:ascii="Times New Roman" w:hAnsi="Times New Roman"/>
          <w:iCs/>
          <w:sz w:val="28"/>
          <w:szCs w:val="28"/>
          <w:lang w:val="uk-UA"/>
        </w:rPr>
        <w:t xml:space="preserve"> року</w:t>
      </w:r>
    </w:p>
    <w:p w:rsidR="006D015E" w:rsidRPr="006401F6" w:rsidRDefault="006D015E" w:rsidP="006D015E">
      <w:pPr>
        <w:pStyle w:val="Ofisial"/>
        <w:spacing w:before="0" w:after="0"/>
        <w:ind w:left="3686"/>
        <w:jc w:val="center"/>
        <w:rPr>
          <w:rFonts w:ascii="Times New Roman" w:hAnsi="Times New Roman"/>
          <w:iCs/>
          <w:sz w:val="28"/>
          <w:szCs w:val="28"/>
          <w:lang w:val="uk-UA"/>
        </w:rPr>
      </w:pPr>
      <w:r w:rsidRPr="006401F6">
        <w:rPr>
          <w:rFonts w:ascii="Times New Roman" w:hAnsi="Times New Roman"/>
          <w:iCs/>
          <w:sz w:val="28"/>
          <w:szCs w:val="28"/>
          <w:lang w:val="uk-UA"/>
        </w:rPr>
        <w:t xml:space="preserve">№ </w:t>
      </w:r>
      <w:r w:rsidR="00D53DA7">
        <w:rPr>
          <w:rFonts w:ascii="Times New Roman" w:hAnsi="Times New Roman"/>
          <w:iCs/>
          <w:sz w:val="28"/>
          <w:szCs w:val="28"/>
        </w:rPr>
        <w:t>3759</w:t>
      </w:r>
      <w:bookmarkStart w:id="0" w:name="_GoBack"/>
      <w:bookmarkEnd w:id="0"/>
      <w:r w:rsidRPr="006401F6">
        <w:rPr>
          <w:rFonts w:ascii="Times New Roman" w:hAnsi="Times New Roman"/>
          <w:iCs/>
          <w:sz w:val="28"/>
          <w:szCs w:val="28"/>
          <w:lang w:val="uk-UA"/>
        </w:rPr>
        <w:sym w:font="Symbol" w:char="F02D"/>
      </w:r>
      <w:r w:rsidRPr="006401F6">
        <w:rPr>
          <w:rFonts w:ascii="Times New Roman" w:hAnsi="Times New Roman"/>
          <w:iCs/>
          <w:sz w:val="28"/>
          <w:szCs w:val="28"/>
        </w:rPr>
        <w:t>IX</w:t>
      </w:r>
    </w:p>
    <w:p w:rsidR="006D015E" w:rsidRPr="006D015E" w:rsidRDefault="006D015E" w:rsidP="00D9503B">
      <w:pPr>
        <w:rPr>
          <w:sz w:val="28"/>
          <w:szCs w:val="28"/>
        </w:rPr>
      </w:pPr>
    </w:p>
    <w:p w:rsidR="00FE4A2A" w:rsidRPr="006D015E" w:rsidRDefault="00FE4A2A" w:rsidP="00150E33">
      <w:pPr>
        <w:pStyle w:val="Ofisial"/>
        <w:spacing w:line="230" w:lineRule="auto"/>
        <w:ind w:firstLine="0"/>
        <w:jc w:val="center"/>
        <w:rPr>
          <w:rFonts w:ascii="Times New Roman" w:hAnsi="Times New Roman" w:cs="Times New Roman"/>
          <w:sz w:val="28"/>
          <w:szCs w:val="28"/>
          <w:lang w:val="uk-UA"/>
        </w:rPr>
      </w:pPr>
      <w:r w:rsidRPr="006D015E">
        <w:rPr>
          <w:rFonts w:ascii="Times New Roman" w:hAnsi="Times New Roman" w:cs="Times New Roman"/>
          <w:sz w:val="28"/>
          <w:szCs w:val="28"/>
          <w:lang w:val="uk-UA"/>
        </w:rPr>
        <w:t>Перелік законопроектів,</w:t>
      </w:r>
      <w:r w:rsidRPr="006D015E">
        <w:rPr>
          <w:rFonts w:ascii="Times New Roman" w:hAnsi="Times New Roman" w:cs="Times New Roman"/>
          <w:sz w:val="28"/>
          <w:szCs w:val="28"/>
          <w:lang w:val="uk-UA"/>
        </w:rPr>
        <w:br/>
        <w:t xml:space="preserve">додатково включених до порядку денного </w:t>
      </w:r>
      <w:r w:rsidR="00926BC1" w:rsidRPr="006D015E">
        <w:rPr>
          <w:rFonts w:ascii="Times New Roman" w:hAnsi="Times New Roman" w:cs="Times New Roman"/>
          <w:sz w:val="28"/>
          <w:szCs w:val="28"/>
          <w:lang w:val="uk-UA"/>
        </w:rPr>
        <w:t>одинадцятої</w:t>
      </w:r>
      <w:r w:rsidR="00B46175" w:rsidRPr="006D015E">
        <w:rPr>
          <w:rFonts w:ascii="Times New Roman" w:hAnsi="Times New Roman" w:cs="Times New Roman"/>
          <w:sz w:val="28"/>
          <w:szCs w:val="28"/>
          <w:lang w:val="uk-UA"/>
        </w:rPr>
        <w:t xml:space="preserve"> </w:t>
      </w:r>
      <w:r w:rsidRPr="006D015E">
        <w:rPr>
          <w:rFonts w:ascii="Times New Roman" w:hAnsi="Times New Roman" w:cs="Times New Roman"/>
          <w:sz w:val="28"/>
          <w:szCs w:val="28"/>
          <w:lang w:val="uk-UA"/>
        </w:rPr>
        <w:t xml:space="preserve">сесії </w:t>
      </w:r>
      <w:r w:rsidRPr="006D015E">
        <w:rPr>
          <w:rFonts w:ascii="Times New Roman" w:hAnsi="Times New Roman" w:cs="Times New Roman"/>
          <w:sz w:val="28"/>
          <w:szCs w:val="28"/>
          <w:lang w:val="uk-UA"/>
        </w:rPr>
        <w:br/>
        <w:t>Верховної Ради України дев</w:t>
      </w:r>
      <w:r w:rsidR="006D015E">
        <w:rPr>
          <w:rFonts w:ascii="Times New Roman" w:hAnsi="Times New Roman" w:cs="Times New Roman"/>
          <w:sz w:val="28"/>
          <w:szCs w:val="28"/>
          <w:lang w:val="uk-UA"/>
        </w:rPr>
        <w:t>’</w:t>
      </w:r>
      <w:r w:rsidRPr="006D015E">
        <w:rPr>
          <w:rFonts w:ascii="Times New Roman" w:hAnsi="Times New Roman" w:cs="Times New Roman"/>
          <w:sz w:val="28"/>
          <w:szCs w:val="28"/>
          <w:lang w:val="uk-UA"/>
        </w:rPr>
        <w:t>ятого скликання</w:t>
      </w:r>
    </w:p>
    <w:p w:rsidR="00150E33" w:rsidRPr="00150E33" w:rsidRDefault="00150E33" w:rsidP="00150E33">
      <w:pPr>
        <w:pStyle w:val="Ofisial"/>
        <w:spacing w:line="230" w:lineRule="auto"/>
        <w:ind w:firstLine="0"/>
        <w:jc w:val="center"/>
        <w:rPr>
          <w:rFonts w:ascii="Times New Roman" w:hAnsi="Times New Roman" w:cs="Times New Roman"/>
          <w:lang w:val="uk-UA"/>
        </w:rPr>
      </w:pPr>
    </w:p>
    <w:tbl>
      <w:tblPr>
        <w:tblW w:w="10627" w:type="dxa"/>
        <w:tblLayout w:type="fixed"/>
        <w:tblCellMar>
          <w:left w:w="73" w:type="dxa"/>
          <w:right w:w="73" w:type="dxa"/>
        </w:tblCellMar>
        <w:tblLook w:val="0000" w:firstRow="0" w:lastRow="0" w:firstColumn="0" w:lastColumn="0" w:noHBand="0" w:noVBand="0"/>
      </w:tblPr>
      <w:tblGrid>
        <w:gridCol w:w="1129"/>
        <w:gridCol w:w="993"/>
        <w:gridCol w:w="6520"/>
        <w:gridCol w:w="1985"/>
      </w:tblGrid>
      <w:tr w:rsidR="00FE4A2A" w:rsidRPr="00C64061" w:rsidTr="007433F5">
        <w:trPr>
          <w:cantSplit/>
        </w:trPr>
        <w:tc>
          <w:tcPr>
            <w:tcW w:w="1129" w:type="dxa"/>
            <w:tcBorders>
              <w:top w:val="single" w:sz="4" w:space="0" w:color="auto"/>
              <w:left w:val="single" w:sz="4" w:space="0" w:color="auto"/>
              <w:bottom w:val="single" w:sz="4" w:space="0" w:color="auto"/>
              <w:right w:val="single" w:sz="4" w:space="0" w:color="auto"/>
            </w:tcBorders>
          </w:tcPr>
          <w:p w:rsidR="00FE4A2A" w:rsidRPr="00C64061" w:rsidRDefault="00FE4A2A" w:rsidP="00D429D7">
            <w:pPr>
              <w:pStyle w:val="Table"/>
              <w:spacing w:line="228" w:lineRule="auto"/>
              <w:jc w:val="center"/>
              <w:rPr>
                <w:rFonts w:ascii="Times New Roman" w:hAnsi="Times New Roman" w:cs="Times New Roman"/>
                <w:sz w:val="22"/>
                <w:szCs w:val="22"/>
                <w:lang w:val="uk-UA"/>
              </w:rPr>
            </w:pPr>
            <w:r w:rsidRPr="00C64061">
              <w:rPr>
                <w:rFonts w:ascii="Times New Roman" w:hAnsi="Times New Roman" w:cs="Times New Roman"/>
                <w:sz w:val="22"/>
                <w:szCs w:val="22"/>
                <w:lang w:val="uk-UA"/>
              </w:rPr>
              <w:t>Реєстр. номер</w:t>
            </w:r>
          </w:p>
        </w:tc>
        <w:tc>
          <w:tcPr>
            <w:tcW w:w="993" w:type="dxa"/>
            <w:tcBorders>
              <w:top w:val="single" w:sz="4" w:space="0" w:color="auto"/>
              <w:left w:val="single" w:sz="4" w:space="0" w:color="auto"/>
              <w:bottom w:val="single" w:sz="4" w:space="0" w:color="auto"/>
              <w:right w:val="single" w:sz="4" w:space="0" w:color="auto"/>
            </w:tcBorders>
          </w:tcPr>
          <w:p w:rsidR="00FE4A2A" w:rsidRPr="00C64061" w:rsidRDefault="00FE4A2A" w:rsidP="006D015E">
            <w:pPr>
              <w:pStyle w:val="Table"/>
              <w:spacing w:line="228" w:lineRule="auto"/>
              <w:ind w:left="-57" w:right="-57"/>
              <w:jc w:val="center"/>
              <w:rPr>
                <w:rFonts w:ascii="Times New Roman" w:hAnsi="Times New Roman" w:cs="Times New Roman"/>
                <w:sz w:val="22"/>
                <w:szCs w:val="22"/>
                <w:lang w:val="uk-UA"/>
              </w:rPr>
            </w:pPr>
            <w:r w:rsidRPr="00C64061">
              <w:rPr>
                <w:rFonts w:ascii="Times New Roman" w:hAnsi="Times New Roman" w:cs="Times New Roman"/>
                <w:sz w:val="22"/>
                <w:szCs w:val="22"/>
                <w:lang w:val="uk-UA"/>
              </w:rPr>
              <w:t>Суб</w:t>
            </w:r>
            <w:r w:rsidR="006D015E">
              <w:rPr>
                <w:rFonts w:ascii="Times New Roman" w:hAnsi="Times New Roman" w:cs="Times New Roman"/>
                <w:sz w:val="22"/>
                <w:szCs w:val="22"/>
                <w:lang w:val="uk-UA"/>
              </w:rPr>
              <w:t>’</w:t>
            </w:r>
            <w:r w:rsidRPr="00C64061">
              <w:rPr>
                <w:rFonts w:ascii="Times New Roman" w:hAnsi="Times New Roman" w:cs="Times New Roman"/>
                <w:sz w:val="22"/>
                <w:szCs w:val="22"/>
                <w:lang w:val="uk-UA"/>
              </w:rPr>
              <w:t xml:space="preserve">єкт </w:t>
            </w:r>
            <w:r w:rsidRPr="00C64061">
              <w:rPr>
                <w:rFonts w:ascii="Times New Roman" w:hAnsi="Times New Roman" w:cs="Times New Roman"/>
                <w:spacing w:val="-4"/>
                <w:sz w:val="22"/>
                <w:szCs w:val="22"/>
                <w:lang w:val="uk-UA"/>
              </w:rPr>
              <w:t>ініціативи</w:t>
            </w:r>
          </w:p>
        </w:tc>
        <w:tc>
          <w:tcPr>
            <w:tcW w:w="6520" w:type="dxa"/>
            <w:tcBorders>
              <w:top w:val="single" w:sz="4" w:space="0" w:color="auto"/>
              <w:left w:val="single" w:sz="4" w:space="0" w:color="auto"/>
              <w:bottom w:val="single" w:sz="4" w:space="0" w:color="auto"/>
              <w:right w:val="single" w:sz="4" w:space="0" w:color="auto"/>
            </w:tcBorders>
          </w:tcPr>
          <w:p w:rsidR="00FE4A2A" w:rsidRPr="00C64061" w:rsidRDefault="00FE4A2A" w:rsidP="00D429D7">
            <w:pPr>
              <w:pStyle w:val="Table"/>
              <w:spacing w:before="160" w:after="0" w:line="228" w:lineRule="auto"/>
              <w:jc w:val="center"/>
              <w:rPr>
                <w:rFonts w:ascii="Times New Roman" w:hAnsi="Times New Roman" w:cs="Times New Roman"/>
                <w:sz w:val="22"/>
                <w:szCs w:val="22"/>
                <w:lang w:val="uk-UA"/>
              </w:rPr>
            </w:pPr>
            <w:r w:rsidRPr="00C64061">
              <w:rPr>
                <w:rFonts w:ascii="Times New Roman" w:hAnsi="Times New Roman" w:cs="Times New Roman"/>
                <w:sz w:val="22"/>
                <w:szCs w:val="22"/>
                <w:lang w:val="uk-UA"/>
              </w:rPr>
              <w:t>Назва законопроекту (питання)</w:t>
            </w:r>
          </w:p>
        </w:tc>
        <w:tc>
          <w:tcPr>
            <w:tcW w:w="1985" w:type="dxa"/>
            <w:tcBorders>
              <w:top w:val="single" w:sz="4" w:space="0" w:color="auto"/>
              <w:left w:val="single" w:sz="4" w:space="0" w:color="auto"/>
              <w:bottom w:val="single" w:sz="4" w:space="0" w:color="auto"/>
              <w:right w:val="single" w:sz="4" w:space="0" w:color="auto"/>
            </w:tcBorders>
          </w:tcPr>
          <w:p w:rsidR="00FE4A2A" w:rsidRPr="00C64061" w:rsidRDefault="00FE4A2A" w:rsidP="00D429D7">
            <w:pPr>
              <w:pStyle w:val="Table"/>
              <w:spacing w:after="0" w:line="228" w:lineRule="auto"/>
              <w:jc w:val="center"/>
              <w:rPr>
                <w:rFonts w:ascii="Times New Roman" w:hAnsi="Times New Roman" w:cs="Times New Roman"/>
                <w:sz w:val="22"/>
                <w:szCs w:val="22"/>
                <w:lang w:val="uk-UA"/>
              </w:rPr>
            </w:pPr>
            <w:r w:rsidRPr="00C64061">
              <w:rPr>
                <w:rFonts w:ascii="Times New Roman" w:hAnsi="Times New Roman" w:cs="Times New Roman"/>
                <w:sz w:val="22"/>
                <w:szCs w:val="22"/>
                <w:lang w:val="uk-UA"/>
              </w:rPr>
              <w:t>Відповідальні</w:t>
            </w:r>
            <w:r w:rsidRPr="00C64061">
              <w:rPr>
                <w:rFonts w:ascii="Times New Roman" w:hAnsi="Times New Roman" w:cs="Times New Roman"/>
                <w:sz w:val="22"/>
                <w:szCs w:val="22"/>
                <w:lang w:val="uk-UA"/>
              </w:rPr>
              <w:br/>
              <w:t>за підготовку</w:t>
            </w:r>
          </w:p>
        </w:tc>
      </w:tr>
    </w:tbl>
    <w:p w:rsidR="00FE4A2A" w:rsidRPr="00C64061" w:rsidRDefault="00FE4A2A" w:rsidP="00FE4A2A">
      <w:pPr>
        <w:spacing w:line="20" w:lineRule="exact"/>
      </w:pPr>
    </w:p>
    <w:tbl>
      <w:tblPr>
        <w:tblW w:w="10632" w:type="dxa"/>
        <w:tblLayout w:type="fixed"/>
        <w:tblCellMar>
          <w:left w:w="107" w:type="dxa"/>
          <w:right w:w="107" w:type="dxa"/>
        </w:tblCellMar>
        <w:tblLook w:val="0000" w:firstRow="0" w:lastRow="0" w:firstColumn="0" w:lastColumn="0" w:noHBand="0" w:noVBand="0"/>
      </w:tblPr>
      <w:tblGrid>
        <w:gridCol w:w="1134"/>
        <w:gridCol w:w="993"/>
        <w:gridCol w:w="6520"/>
        <w:gridCol w:w="1985"/>
      </w:tblGrid>
      <w:tr w:rsidR="00023F67" w:rsidRPr="0036608E" w:rsidTr="00700A9D">
        <w:trPr>
          <w:cantSplit/>
        </w:trPr>
        <w:tc>
          <w:tcPr>
            <w:tcW w:w="1134" w:type="dxa"/>
          </w:tcPr>
          <w:p w:rsidR="00023F67" w:rsidRPr="0040116E" w:rsidRDefault="00023F67" w:rsidP="00023F67">
            <w:r w:rsidRPr="0040116E">
              <w:t>11090</w:t>
            </w:r>
          </w:p>
        </w:tc>
        <w:tc>
          <w:tcPr>
            <w:tcW w:w="993" w:type="dxa"/>
          </w:tcPr>
          <w:p w:rsidR="00023F67" w:rsidRPr="0040116E" w:rsidRDefault="00023F67" w:rsidP="006D015E">
            <w:pPr>
              <w:jc w:val="center"/>
            </w:pPr>
            <w:r w:rsidRPr="0040116E">
              <w:t>У</w:t>
            </w:r>
          </w:p>
        </w:tc>
        <w:tc>
          <w:tcPr>
            <w:tcW w:w="6520" w:type="dxa"/>
          </w:tcPr>
          <w:p w:rsidR="00023F67" w:rsidRPr="0040116E" w:rsidRDefault="00023F67" w:rsidP="00023F67">
            <w:r w:rsidRPr="0040116E">
              <w:t>Проект Закону про внесення змін до Податкового кодексу України щодо перегляду ставок акцизного податку на тютюнові вироби (проект Кабінету Міністрів України надано 20.03.2024)</w:t>
            </w:r>
          </w:p>
        </w:tc>
        <w:tc>
          <w:tcPr>
            <w:tcW w:w="1985" w:type="dxa"/>
          </w:tcPr>
          <w:p w:rsidR="00023F67" w:rsidRPr="0040116E" w:rsidRDefault="00023F67" w:rsidP="00023F67">
            <w:r w:rsidRPr="0040116E">
              <w:t>Д.</w:t>
            </w:r>
            <w:r w:rsidR="006D015E">
              <w:t xml:space="preserve"> </w:t>
            </w:r>
            <w:proofErr w:type="spellStart"/>
            <w:r w:rsidRPr="0040116E">
              <w:t>Гетманцев</w:t>
            </w:r>
            <w:proofErr w:type="spellEnd"/>
          </w:p>
        </w:tc>
      </w:tr>
      <w:tr w:rsidR="00023F67" w:rsidRPr="0036608E" w:rsidTr="00700A9D">
        <w:trPr>
          <w:cantSplit/>
        </w:trPr>
        <w:tc>
          <w:tcPr>
            <w:tcW w:w="1134" w:type="dxa"/>
          </w:tcPr>
          <w:p w:rsidR="00023F67" w:rsidRPr="0040116E" w:rsidRDefault="00023F67" w:rsidP="00023F67">
            <w:r w:rsidRPr="0040116E">
              <w:t>11090-1</w:t>
            </w:r>
          </w:p>
        </w:tc>
        <w:tc>
          <w:tcPr>
            <w:tcW w:w="993" w:type="dxa"/>
          </w:tcPr>
          <w:p w:rsidR="00023F67" w:rsidRPr="0040116E" w:rsidRDefault="00023F67" w:rsidP="006D015E">
            <w:pPr>
              <w:jc w:val="center"/>
            </w:pPr>
            <w:r w:rsidRPr="0040116E">
              <w:t>Д</w:t>
            </w:r>
          </w:p>
        </w:tc>
        <w:tc>
          <w:tcPr>
            <w:tcW w:w="6520" w:type="dxa"/>
          </w:tcPr>
          <w:p w:rsidR="00023F67" w:rsidRPr="0040116E" w:rsidRDefault="00023F67" w:rsidP="00023F67">
            <w:r w:rsidRPr="0040116E">
              <w:t xml:space="preserve">Проект Закону про внесення змін до Податкового кодексу України щодо перегляду ставок акцизного податку на тютюнові вироби (проект </w:t>
            </w:r>
            <w:proofErr w:type="spellStart"/>
            <w:r w:rsidRPr="0040116E">
              <w:t>н.д</w:t>
            </w:r>
            <w:proofErr w:type="spellEnd"/>
            <w:r w:rsidRPr="0040116E">
              <w:t>. Є.</w:t>
            </w:r>
            <w:r w:rsidR="006D015E">
              <w:t> </w:t>
            </w:r>
            <w:proofErr w:type="spellStart"/>
            <w:r w:rsidRPr="0040116E">
              <w:t>Петруняка</w:t>
            </w:r>
            <w:proofErr w:type="spellEnd"/>
            <w:r w:rsidRPr="0040116E">
              <w:t xml:space="preserve"> надано 02.04.2024)</w:t>
            </w:r>
          </w:p>
        </w:tc>
        <w:tc>
          <w:tcPr>
            <w:tcW w:w="1985" w:type="dxa"/>
          </w:tcPr>
          <w:p w:rsidR="00023F67" w:rsidRPr="0040116E" w:rsidRDefault="00023F67" w:rsidP="00023F67">
            <w:r w:rsidRPr="0040116E">
              <w:t>Д.</w:t>
            </w:r>
            <w:r w:rsidR="006D015E">
              <w:t xml:space="preserve"> </w:t>
            </w:r>
            <w:proofErr w:type="spellStart"/>
            <w:r w:rsidRPr="0040116E">
              <w:t>Гетманцев</w:t>
            </w:r>
            <w:proofErr w:type="spellEnd"/>
          </w:p>
        </w:tc>
      </w:tr>
      <w:tr w:rsidR="00023F67" w:rsidRPr="0036608E" w:rsidTr="00700A9D">
        <w:trPr>
          <w:cantSplit/>
        </w:trPr>
        <w:tc>
          <w:tcPr>
            <w:tcW w:w="1134" w:type="dxa"/>
          </w:tcPr>
          <w:p w:rsidR="00023F67" w:rsidRPr="0040116E" w:rsidRDefault="00023F67" w:rsidP="00023F67">
            <w:r w:rsidRPr="0040116E">
              <w:t>11090-2</w:t>
            </w:r>
          </w:p>
        </w:tc>
        <w:tc>
          <w:tcPr>
            <w:tcW w:w="993" w:type="dxa"/>
          </w:tcPr>
          <w:p w:rsidR="00023F67" w:rsidRPr="0040116E" w:rsidRDefault="00023F67" w:rsidP="006D015E">
            <w:pPr>
              <w:jc w:val="center"/>
            </w:pPr>
            <w:r w:rsidRPr="0040116E">
              <w:t>Д</w:t>
            </w:r>
          </w:p>
        </w:tc>
        <w:tc>
          <w:tcPr>
            <w:tcW w:w="6520" w:type="dxa"/>
          </w:tcPr>
          <w:p w:rsidR="00023F67" w:rsidRPr="0040116E" w:rsidRDefault="00023F67" w:rsidP="006D015E">
            <w:r w:rsidRPr="0040116E">
              <w:t xml:space="preserve">Проект Закону про внесення змін до Податкового кодексу України щодо перегляду ставок акцизного податку на тютюнові вироби (проект </w:t>
            </w:r>
            <w:proofErr w:type="spellStart"/>
            <w:r w:rsidRPr="0040116E">
              <w:t>н.д</w:t>
            </w:r>
            <w:proofErr w:type="spellEnd"/>
            <w:r w:rsidRPr="0040116E">
              <w:t>. І.</w:t>
            </w:r>
            <w:r w:rsidR="006D015E">
              <w:t> </w:t>
            </w:r>
            <w:r w:rsidRPr="0040116E">
              <w:t>Кривошеєва надано 02.04.2024)</w:t>
            </w:r>
          </w:p>
        </w:tc>
        <w:tc>
          <w:tcPr>
            <w:tcW w:w="1985" w:type="dxa"/>
          </w:tcPr>
          <w:p w:rsidR="00023F67" w:rsidRPr="0040116E" w:rsidRDefault="00023F67" w:rsidP="00023F67">
            <w:r w:rsidRPr="0040116E">
              <w:t>Д.</w:t>
            </w:r>
            <w:r w:rsidR="006D015E">
              <w:t xml:space="preserve"> </w:t>
            </w:r>
            <w:proofErr w:type="spellStart"/>
            <w:r w:rsidRPr="0040116E">
              <w:t>Гетманцев</w:t>
            </w:r>
            <w:proofErr w:type="spellEnd"/>
          </w:p>
        </w:tc>
      </w:tr>
      <w:tr w:rsidR="00023F67" w:rsidRPr="0036608E" w:rsidTr="00700A9D">
        <w:trPr>
          <w:cantSplit/>
        </w:trPr>
        <w:tc>
          <w:tcPr>
            <w:tcW w:w="1134" w:type="dxa"/>
          </w:tcPr>
          <w:p w:rsidR="00023F67" w:rsidRPr="0040116E" w:rsidRDefault="00023F67" w:rsidP="00023F67">
            <w:r w:rsidRPr="0040116E">
              <w:t>11090-3</w:t>
            </w:r>
          </w:p>
        </w:tc>
        <w:tc>
          <w:tcPr>
            <w:tcW w:w="993" w:type="dxa"/>
          </w:tcPr>
          <w:p w:rsidR="00023F67" w:rsidRPr="0040116E" w:rsidRDefault="00023F67" w:rsidP="006D015E">
            <w:pPr>
              <w:jc w:val="center"/>
            </w:pPr>
            <w:r w:rsidRPr="0040116E">
              <w:t>Д</w:t>
            </w:r>
          </w:p>
        </w:tc>
        <w:tc>
          <w:tcPr>
            <w:tcW w:w="6520" w:type="dxa"/>
          </w:tcPr>
          <w:p w:rsidR="00023F67" w:rsidRPr="0040116E" w:rsidRDefault="00023F67" w:rsidP="00023F67">
            <w:r w:rsidRPr="0040116E">
              <w:t xml:space="preserve">Проект Закону про внесення змін до Податкового кодексу України щодо перегляду ставок акцизного податку на тютюнові вироби (проект </w:t>
            </w:r>
            <w:proofErr w:type="spellStart"/>
            <w:r w:rsidRPr="0040116E">
              <w:t>н.д</w:t>
            </w:r>
            <w:proofErr w:type="spellEnd"/>
            <w:r w:rsidRPr="0040116E">
              <w:t>. Л.</w:t>
            </w:r>
            <w:r w:rsidR="006D015E">
              <w:t xml:space="preserve"> </w:t>
            </w:r>
            <w:r w:rsidRPr="0040116E">
              <w:t>Булах  надано 05.04.2024)</w:t>
            </w:r>
          </w:p>
        </w:tc>
        <w:tc>
          <w:tcPr>
            <w:tcW w:w="1985" w:type="dxa"/>
          </w:tcPr>
          <w:p w:rsidR="00023F67" w:rsidRPr="0040116E" w:rsidRDefault="00023F67" w:rsidP="00023F67">
            <w:r w:rsidRPr="0040116E">
              <w:t>Д.</w:t>
            </w:r>
            <w:r w:rsidR="006D015E">
              <w:t xml:space="preserve"> </w:t>
            </w:r>
            <w:proofErr w:type="spellStart"/>
            <w:r w:rsidRPr="0040116E">
              <w:t>Гетманцев</w:t>
            </w:r>
            <w:proofErr w:type="spellEnd"/>
          </w:p>
        </w:tc>
      </w:tr>
      <w:tr w:rsidR="00023F67" w:rsidRPr="0036608E" w:rsidTr="00700A9D">
        <w:trPr>
          <w:cantSplit/>
        </w:trPr>
        <w:tc>
          <w:tcPr>
            <w:tcW w:w="1134" w:type="dxa"/>
          </w:tcPr>
          <w:p w:rsidR="00023F67" w:rsidRPr="0040116E" w:rsidRDefault="00023F67" w:rsidP="00023F67">
            <w:r w:rsidRPr="0040116E">
              <w:t>11090-4</w:t>
            </w:r>
          </w:p>
        </w:tc>
        <w:tc>
          <w:tcPr>
            <w:tcW w:w="993" w:type="dxa"/>
          </w:tcPr>
          <w:p w:rsidR="00023F67" w:rsidRPr="0040116E" w:rsidRDefault="00023F67" w:rsidP="006D015E">
            <w:pPr>
              <w:jc w:val="center"/>
            </w:pPr>
            <w:r w:rsidRPr="0040116E">
              <w:t>Д</w:t>
            </w:r>
          </w:p>
        </w:tc>
        <w:tc>
          <w:tcPr>
            <w:tcW w:w="6520" w:type="dxa"/>
          </w:tcPr>
          <w:p w:rsidR="00023F67" w:rsidRPr="0040116E" w:rsidRDefault="00023F67" w:rsidP="006D015E">
            <w:r w:rsidRPr="0040116E">
              <w:t xml:space="preserve">Проект Закону про внесення змін до Податкового кодексу України та деяких інших законів України щодо приведення ставок акцизного податку на тютюнові вироби до вимог європейського законодавства (проект </w:t>
            </w:r>
            <w:proofErr w:type="spellStart"/>
            <w:r w:rsidRPr="0040116E">
              <w:t>н.д</w:t>
            </w:r>
            <w:proofErr w:type="spellEnd"/>
            <w:r w:rsidRPr="0040116E">
              <w:t>. Н.</w:t>
            </w:r>
            <w:r w:rsidR="006D015E">
              <w:t> </w:t>
            </w:r>
            <w:proofErr w:type="spellStart"/>
            <w:r w:rsidRPr="0040116E">
              <w:t>Южаніної</w:t>
            </w:r>
            <w:proofErr w:type="spellEnd"/>
            <w:r w:rsidRPr="0040116E">
              <w:t xml:space="preserve"> надано 05.04.2024)</w:t>
            </w:r>
          </w:p>
        </w:tc>
        <w:tc>
          <w:tcPr>
            <w:tcW w:w="1985" w:type="dxa"/>
          </w:tcPr>
          <w:p w:rsidR="00023F67" w:rsidRDefault="00023F67" w:rsidP="00023F67">
            <w:r w:rsidRPr="0040116E">
              <w:t>Д.</w:t>
            </w:r>
            <w:r w:rsidR="006D015E">
              <w:t xml:space="preserve"> </w:t>
            </w:r>
            <w:proofErr w:type="spellStart"/>
            <w:r w:rsidRPr="0040116E">
              <w:t>Гетманцев</w:t>
            </w:r>
            <w:proofErr w:type="spellEnd"/>
          </w:p>
        </w:tc>
      </w:tr>
      <w:tr w:rsidR="00023F67" w:rsidRPr="0036608E" w:rsidTr="00700A9D">
        <w:trPr>
          <w:cantSplit/>
        </w:trPr>
        <w:tc>
          <w:tcPr>
            <w:tcW w:w="1134" w:type="dxa"/>
          </w:tcPr>
          <w:p w:rsidR="00023F67" w:rsidRPr="00AB7A97" w:rsidRDefault="00023F67" w:rsidP="00023F67">
            <w:r w:rsidRPr="00AB7A97">
              <w:t>11256</w:t>
            </w:r>
          </w:p>
        </w:tc>
        <w:tc>
          <w:tcPr>
            <w:tcW w:w="993" w:type="dxa"/>
          </w:tcPr>
          <w:p w:rsidR="00023F67" w:rsidRPr="00AB7A97" w:rsidRDefault="00023F67" w:rsidP="006D015E">
            <w:pPr>
              <w:jc w:val="center"/>
            </w:pPr>
            <w:r w:rsidRPr="00AB7A97">
              <w:t>У</w:t>
            </w:r>
          </w:p>
        </w:tc>
        <w:tc>
          <w:tcPr>
            <w:tcW w:w="6520" w:type="dxa"/>
          </w:tcPr>
          <w:p w:rsidR="00023F67" w:rsidRPr="00AB7A97" w:rsidRDefault="00023F67" w:rsidP="00023F67">
            <w:r w:rsidRPr="00AB7A97">
              <w:t>Проект Закону про внесення змін до Податкового кодексу України щодо наближення законодавства України до законодавства Європейського Союзу в частині акцизного податку (проект Кабінету Міністрів України надано 15.05.2024)</w:t>
            </w:r>
          </w:p>
        </w:tc>
        <w:tc>
          <w:tcPr>
            <w:tcW w:w="1985" w:type="dxa"/>
          </w:tcPr>
          <w:p w:rsidR="00023F67" w:rsidRPr="00AB7A97" w:rsidRDefault="00023F67" w:rsidP="00023F67">
            <w:r w:rsidRPr="00AB7A97">
              <w:t>Д.</w:t>
            </w:r>
            <w:r w:rsidR="006D015E">
              <w:t xml:space="preserve"> </w:t>
            </w:r>
            <w:proofErr w:type="spellStart"/>
            <w:r w:rsidRPr="00AB7A97">
              <w:t>Гетманцев</w:t>
            </w:r>
            <w:proofErr w:type="spellEnd"/>
          </w:p>
        </w:tc>
      </w:tr>
      <w:tr w:rsidR="00023F67" w:rsidRPr="0036608E" w:rsidTr="00700A9D">
        <w:trPr>
          <w:cantSplit/>
        </w:trPr>
        <w:tc>
          <w:tcPr>
            <w:tcW w:w="1134" w:type="dxa"/>
          </w:tcPr>
          <w:p w:rsidR="00023F67" w:rsidRPr="00AB7A97" w:rsidRDefault="00023F67" w:rsidP="00023F67">
            <w:r w:rsidRPr="00AB7A97">
              <w:t>11256-1</w:t>
            </w:r>
          </w:p>
        </w:tc>
        <w:tc>
          <w:tcPr>
            <w:tcW w:w="993" w:type="dxa"/>
          </w:tcPr>
          <w:p w:rsidR="00023F67" w:rsidRPr="00AB7A97" w:rsidRDefault="00023F67" w:rsidP="006D015E">
            <w:pPr>
              <w:jc w:val="center"/>
            </w:pPr>
            <w:r w:rsidRPr="00AB7A97">
              <w:t>Д</w:t>
            </w:r>
          </w:p>
        </w:tc>
        <w:tc>
          <w:tcPr>
            <w:tcW w:w="6520" w:type="dxa"/>
          </w:tcPr>
          <w:p w:rsidR="00023F67" w:rsidRPr="00AB7A97" w:rsidRDefault="00023F67" w:rsidP="00023F67">
            <w:r w:rsidRPr="00AB7A97">
              <w:t xml:space="preserve">Проект Закону про внесення змін до Податкового кодексу України щодо адаптації положень законодавства Європейського Союзу в частині акцизного податку на пальне (проект </w:t>
            </w:r>
            <w:proofErr w:type="spellStart"/>
            <w:r w:rsidRPr="00AB7A97">
              <w:t>н.д</w:t>
            </w:r>
            <w:proofErr w:type="spellEnd"/>
            <w:r w:rsidRPr="00AB7A97">
              <w:t>. О.</w:t>
            </w:r>
            <w:r w:rsidR="006D015E">
              <w:t xml:space="preserve"> </w:t>
            </w:r>
            <w:r w:rsidRPr="00AB7A97">
              <w:t>Устенка надано 29.05.2024)</w:t>
            </w:r>
          </w:p>
        </w:tc>
        <w:tc>
          <w:tcPr>
            <w:tcW w:w="1985" w:type="dxa"/>
          </w:tcPr>
          <w:p w:rsidR="00023F67" w:rsidRPr="00AB7A97" w:rsidRDefault="00023F67" w:rsidP="00023F67">
            <w:r w:rsidRPr="00AB7A97">
              <w:t>Д.</w:t>
            </w:r>
            <w:r w:rsidR="006D015E">
              <w:t xml:space="preserve"> </w:t>
            </w:r>
            <w:proofErr w:type="spellStart"/>
            <w:r w:rsidRPr="00AB7A97">
              <w:t>Гетманцев</w:t>
            </w:r>
            <w:proofErr w:type="spellEnd"/>
          </w:p>
        </w:tc>
      </w:tr>
      <w:tr w:rsidR="00023F67" w:rsidRPr="0036608E" w:rsidTr="00700A9D">
        <w:trPr>
          <w:cantSplit/>
        </w:trPr>
        <w:tc>
          <w:tcPr>
            <w:tcW w:w="1134" w:type="dxa"/>
          </w:tcPr>
          <w:p w:rsidR="00023F67" w:rsidRPr="00AB7A97" w:rsidRDefault="00023F67" w:rsidP="00023F67">
            <w:r w:rsidRPr="00AB7A97">
              <w:t>11256-2</w:t>
            </w:r>
          </w:p>
        </w:tc>
        <w:tc>
          <w:tcPr>
            <w:tcW w:w="993" w:type="dxa"/>
          </w:tcPr>
          <w:p w:rsidR="00023F67" w:rsidRPr="00AB7A97" w:rsidRDefault="00023F67" w:rsidP="006D015E">
            <w:pPr>
              <w:jc w:val="center"/>
            </w:pPr>
            <w:r w:rsidRPr="00AB7A97">
              <w:t>Д</w:t>
            </w:r>
          </w:p>
        </w:tc>
        <w:tc>
          <w:tcPr>
            <w:tcW w:w="6520" w:type="dxa"/>
          </w:tcPr>
          <w:p w:rsidR="00023F67" w:rsidRPr="00AB7A97" w:rsidRDefault="00023F67" w:rsidP="00023F67">
            <w:r w:rsidRPr="00AB7A97">
              <w:t xml:space="preserve">Проект Закону про внесення змін до Податкового кодексу України щодо імплементації положень актів права Європейського Союзу щодо акцизного податку (проект </w:t>
            </w:r>
            <w:r>
              <w:t xml:space="preserve">       </w:t>
            </w:r>
            <w:proofErr w:type="spellStart"/>
            <w:r w:rsidRPr="00AB7A97">
              <w:t>н.д</w:t>
            </w:r>
            <w:proofErr w:type="spellEnd"/>
            <w:r w:rsidRPr="00AB7A97">
              <w:t>. В.</w:t>
            </w:r>
            <w:r w:rsidR="006D015E">
              <w:t xml:space="preserve"> </w:t>
            </w:r>
            <w:r w:rsidRPr="00AB7A97">
              <w:t>Гриб  надано 31.05.2024)</w:t>
            </w:r>
          </w:p>
        </w:tc>
        <w:tc>
          <w:tcPr>
            <w:tcW w:w="1985" w:type="dxa"/>
          </w:tcPr>
          <w:p w:rsidR="00023F67" w:rsidRDefault="00023F67" w:rsidP="00023F67">
            <w:r w:rsidRPr="00AB7A97">
              <w:t>Д.</w:t>
            </w:r>
            <w:r w:rsidR="006D015E">
              <w:t xml:space="preserve"> </w:t>
            </w:r>
            <w:proofErr w:type="spellStart"/>
            <w:r w:rsidRPr="00AB7A97">
              <w:t>Гетманцев</w:t>
            </w:r>
            <w:proofErr w:type="spellEnd"/>
          </w:p>
        </w:tc>
      </w:tr>
      <w:tr w:rsidR="00023F67" w:rsidRPr="0036608E" w:rsidTr="00700A9D">
        <w:trPr>
          <w:cantSplit/>
        </w:trPr>
        <w:tc>
          <w:tcPr>
            <w:tcW w:w="1134" w:type="dxa"/>
          </w:tcPr>
          <w:p w:rsidR="00023F67" w:rsidRPr="00004423" w:rsidRDefault="00023F67" w:rsidP="00023F67">
            <w:r w:rsidRPr="00004423">
              <w:t>11093</w:t>
            </w:r>
          </w:p>
        </w:tc>
        <w:tc>
          <w:tcPr>
            <w:tcW w:w="993" w:type="dxa"/>
          </w:tcPr>
          <w:p w:rsidR="00023F67" w:rsidRPr="00004423" w:rsidRDefault="00023F67" w:rsidP="006D015E">
            <w:pPr>
              <w:jc w:val="center"/>
            </w:pPr>
            <w:r w:rsidRPr="00004423">
              <w:t>У</w:t>
            </w:r>
          </w:p>
        </w:tc>
        <w:tc>
          <w:tcPr>
            <w:tcW w:w="6520" w:type="dxa"/>
          </w:tcPr>
          <w:p w:rsidR="00023F67" w:rsidRPr="00004423" w:rsidRDefault="00023F67" w:rsidP="006D015E">
            <w:r w:rsidRPr="00004423">
              <w:t xml:space="preserve">Проект Закону про внесення змін до статті 11 Закону України </w:t>
            </w:r>
            <w:r w:rsidR="006D015E">
              <w:t>"</w:t>
            </w:r>
            <w:r w:rsidRPr="00004423">
              <w:t>Про правовий статус осіб, зниклих безвісти за особливих обставин</w:t>
            </w:r>
            <w:r w:rsidR="006D015E">
              <w:t>"</w:t>
            </w:r>
            <w:r w:rsidRPr="00004423">
              <w:t xml:space="preserve"> (проект Кабінету Міні</w:t>
            </w:r>
            <w:r w:rsidR="00960D6E">
              <w:t>стрів України надано 25.03.2024</w:t>
            </w:r>
            <w:r w:rsidRPr="00004423">
              <w:t>)</w:t>
            </w:r>
          </w:p>
        </w:tc>
        <w:tc>
          <w:tcPr>
            <w:tcW w:w="1985" w:type="dxa"/>
          </w:tcPr>
          <w:p w:rsidR="00023F67" w:rsidRPr="00004423" w:rsidRDefault="00023F67" w:rsidP="00023F67">
            <w:r w:rsidRPr="00004423">
              <w:t>А.</w:t>
            </w:r>
            <w:r w:rsidR="006D015E">
              <w:t xml:space="preserve"> </w:t>
            </w:r>
            <w:r w:rsidRPr="00004423">
              <w:t>Задорожний</w:t>
            </w:r>
          </w:p>
        </w:tc>
      </w:tr>
      <w:tr w:rsidR="00023F67" w:rsidRPr="0036608E" w:rsidTr="00700A9D">
        <w:trPr>
          <w:cantSplit/>
        </w:trPr>
        <w:tc>
          <w:tcPr>
            <w:tcW w:w="1134" w:type="dxa"/>
          </w:tcPr>
          <w:p w:rsidR="00023F67" w:rsidRPr="00004423" w:rsidRDefault="00023F67" w:rsidP="00023F67">
            <w:r w:rsidRPr="00004423">
              <w:lastRenderedPageBreak/>
              <w:t>11161</w:t>
            </w:r>
          </w:p>
        </w:tc>
        <w:tc>
          <w:tcPr>
            <w:tcW w:w="993" w:type="dxa"/>
          </w:tcPr>
          <w:p w:rsidR="00023F67" w:rsidRPr="00004423" w:rsidRDefault="00023F67" w:rsidP="006D015E">
            <w:pPr>
              <w:jc w:val="center"/>
            </w:pPr>
            <w:r w:rsidRPr="00004423">
              <w:t>Д</w:t>
            </w:r>
          </w:p>
        </w:tc>
        <w:tc>
          <w:tcPr>
            <w:tcW w:w="6520" w:type="dxa"/>
          </w:tcPr>
          <w:p w:rsidR="00023F67" w:rsidRPr="00004423" w:rsidRDefault="00023F67" w:rsidP="00023F67">
            <w:r w:rsidRPr="00004423">
              <w:t xml:space="preserve">Проект Закону </w:t>
            </w:r>
            <w:r w:rsidRPr="00023F67">
              <w:t xml:space="preserve">про внесення змін до Закону України </w:t>
            </w:r>
            <w:r w:rsidR="006D015E">
              <w:br/>
            </w:r>
            <w:r w:rsidRPr="00023F67">
              <w:t xml:space="preserve">"Про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щодо компенсації знищеного чи пошкодженого майна, що знаходиться на територіях ведення активних бойових дій або тимчасово окупованих Російською Федерацією </w:t>
            </w:r>
            <w:r w:rsidRPr="00004423">
              <w:t xml:space="preserve">(проект </w:t>
            </w:r>
            <w:r>
              <w:t xml:space="preserve">       </w:t>
            </w:r>
            <w:proofErr w:type="spellStart"/>
            <w:r w:rsidRPr="00004423">
              <w:t>н.д</w:t>
            </w:r>
            <w:proofErr w:type="spellEnd"/>
            <w:r w:rsidRPr="00004423">
              <w:t>. А.</w:t>
            </w:r>
            <w:r w:rsidR="006D015E">
              <w:t xml:space="preserve"> </w:t>
            </w:r>
            <w:r w:rsidRPr="00004423">
              <w:t>Герасимова надано 15.04.2024)</w:t>
            </w:r>
          </w:p>
        </w:tc>
        <w:tc>
          <w:tcPr>
            <w:tcW w:w="1985" w:type="dxa"/>
          </w:tcPr>
          <w:p w:rsidR="00023F67" w:rsidRDefault="00023F67" w:rsidP="00023F67">
            <w:r w:rsidRPr="00004423">
              <w:t>Д.</w:t>
            </w:r>
            <w:r w:rsidR="006D015E">
              <w:t xml:space="preserve"> </w:t>
            </w:r>
            <w:proofErr w:type="spellStart"/>
            <w:r w:rsidRPr="00004423">
              <w:t>Наталуха</w:t>
            </w:r>
            <w:proofErr w:type="spellEnd"/>
          </w:p>
        </w:tc>
      </w:tr>
    </w:tbl>
    <w:p w:rsidR="00E1101A" w:rsidRPr="0056357D" w:rsidRDefault="00E1101A">
      <w:pPr>
        <w:rPr>
          <w:lang w:val="en-US"/>
        </w:rPr>
      </w:pPr>
    </w:p>
    <w:tbl>
      <w:tblPr>
        <w:tblW w:w="10418" w:type="dxa"/>
        <w:tblLayout w:type="fixed"/>
        <w:tblCellMar>
          <w:left w:w="70" w:type="dxa"/>
          <w:right w:w="70" w:type="dxa"/>
        </w:tblCellMar>
        <w:tblLook w:val="0000" w:firstRow="0" w:lastRow="0" w:firstColumn="0" w:lastColumn="0" w:noHBand="0" w:noVBand="0"/>
      </w:tblPr>
      <w:tblGrid>
        <w:gridCol w:w="1134"/>
        <w:gridCol w:w="187"/>
        <w:gridCol w:w="1443"/>
        <w:gridCol w:w="160"/>
        <w:gridCol w:w="7494"/>
      </w:tblGrid>
      <w:tr w:rsidR="00700A9D" w:rsidRPr="00C64061" w:rsidTr="00474F43">
        <w:tc>
          <w:tcPr>
            <w:tcW w:w="2764" w:type="dxa"/>
            <w:gridSpan w:val="3"/>
          </w:tcPr>
          <w:p w:rsidR="00700A9D" w:rsidRPr="005120AB" w:rsidRDefault="00700A9D" w:rsidP="00474F43">
            <w:pPr>
              <w:jc w:val="center"/>
            </w:pPr>
            <w:r w:rsidRPr="005120AB">
              <w:t>Умовні позначення:</w:t>
            </w:r>
          </w:p>
        </w:tc>
        <w:tc>
          <w:tcPr>
            <w:tcW w:w="160" w:type="dxa"/>
          </w:tcPr>
          <w:p w:rsidR="00700A9D" w:rsidRPr="00C64061" w:rsidRDefault="00700A9D" w:rsidP="00474F43"/>
        </w:tc>
        <w:tc>
          <w:tcPr>
            <w:tcW w:w="7494" w:type="dxa"/>
          </w:tcPr>
          <w:p w:rsidR="00700A9D" w:rsidRPr="00C64061" w:rsidRDefault="00700A9D" w:rsidP="00474F43"/>
        </w:tc>
      </w:tr>
      <w:tr w:rsidR="00700A9D" w:rsidRPr="00C64061" w:rsidTr="00474F43">
        <w:tc>
          <w:tcPr>
            <w:tcW w:w="1134" w:type="dxa"/>
          </w:tcPr>
          <w:p w:rsidR="00700A9D" w:rsidRPr="00C64061" w:rsidRDefault="00700A9D" w:rsidP="00474F43">
            <w:pPr>
              <w:jc w:val="right"/>
            </w:pPr>
            <w:r w:rsidRPr="00C64061">
              <w:t>У</w:t>
            </w:r>
          </w:p>
        </w:tc>
        <w:tc>
          <w:tcPr>
            <w:tcW w:w="187" w:type="dxa"/>
          </w:tcPr>
          <w:p w:rsidR="00700A9D" w:rsidRPr="00C64061" w:rsidRDefault="006D015E" w:rsidP="00474F43">
            <w:r>
              <w:t>–</w:t>
            </w:r>
          </w:p>
        </w:tc>
        <w:tc>
          <w:tcPr>
            <w:tcW w:w="9097" w:type="dxa"/>
            <w:gridSpan w:val="3"/>
          </w:tcPr>
          <w:p w:rsidR="00700A9D" w:rsidRPr="00C64061" w:rsidRDefault="00700A9D" w:rsidP="00474F43">
            <w:r w:rsidRPr="00C64061">
              <w:t>законопроекти, внесені Кабінетом Міністрів України</w:t>
            </w:r>
          </w:p>
        </w:tc>
      </w:tr>
      <w:tr w:rsidR="00700A9D" w:rsidRPr="00C64061" w:rsidTr="00474F43">
        <w:tc>
          <w:tcPr>
            <w:tcW w:w="1134" w:type="dxa"/>
          </w:tcPr>
          <w:p w:rsidR="00700A9D" w:rsidRPr="00C64061" w:rsidRDefault="00700A9D" w:rsidP="00474F43">
            <w:pPr>
              <w:jc w:val="right"/>
            </w:pPr>
            <w:r w:rsidRPr="00C64061">
              <w:t>Д</w:t>
            </w:r>
          </w:p>
        </w:tc>
        <w:tc>
          <w:tcPr>
            <w:tcW w:w="187" w:type="dxa"/>
          </w:tcPr>
          <w:p w:rsidR="00700A9D" w:rsidRPr="00C64061" w:rsidRDefault="006D015E" w:rsidP="00474F43">
            <w:r>
              <w:t>–</w:t>
            </w:r>
          </w:p>
        </w:tc>
        <w:tc>
          <w:tcPr>
            <w:tcW w:w="9097" w:type="dxa"/>
            <w:gridSpan w:val="3"/>
          </w:tcPr>
          <w:p w:rsidR="00700A9D" w:rsidRPr="00C64061" w:rsidRDefault="00700A9D" w:rsidP="00474F43">
            <w:r w:rsidRPr="00C64061">
              <w:t>законопроекти, внесені народними депутатами України</w:t>
            </w:r>
          </w:p>
        </w:tc>
      </w:tr>
    </w:tbl>
    <w:p w:rsidR="00E5585E" w:rsidRPr="001E5254" w:rsidRDefault="00E5585E" w:rsidP="00471024">
      <w:pPr>
        <w:pStyle w:val="af"/>
        <w:spacing w:before="120"/>
        <w:jc w:val="both"/>
        <w:rPr>
          <w:rFonts w:ascii="Times New Roman" w:hAnsi="Times New Roman"/>
          <w:i w:val="0"/>
          <w:sz w:val="22"/>
          <w:szCs w:val="22"/>
          <w:lang w:val="uk-UA"/>
        </w:rPr>
      </w:pPr>
    </w:p>
    <w:sectPr w:rsidR="00E5585E" w:rsidRPr="001E5254" w:rsidSect="00E746B4">
      <w:headerReference w:type="even" r:id="rId9"/>
      <w:headerReference w:type="default" r:id="rId10"/>
      <w:pgSz w:w="11906" w:h="16838" w:code="9"/>
      <w:pgMar w:top="567" w:right="851" w:bottom="624" w:left="85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B6F" w:rsidRDefault="00BA7B6F">
      <w:r>
        <w:separator/>
      </w:r>
    </w:p>
  </w:endnote>
  <w:endnote w:type="continuationSeparator" w:id="0">
    <w:p w:rsidR="00BA7B6F" w:rsidRDefault="00BA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FuturisExtra">
    <w:altName w:val="Courier New"/>
    <w:charset w:val="00"/>
    <w:family w:val="swiss"/>
    <w:pitch w:val="variable"/>
    <w:sig w:usb0="00000203" w:usb1="00000000" w:usb2="00000000" w:usb3="00000000" w:csb0="00000005" w:csb1="00000000"/>
  </w:font>
  <w:font w:name="Baltica">
    <w:altName w:val="Arial"/>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ragmatica">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eterburg">
    <w:panose1 w:val="020B7200000000000000"/>
    <w:charset w:val="00"/>
    <w:family w:val="swiss"/>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B6F" w:rsidRDefault="00BA7B6F">
      <w:r>
        <w:separator/>
      </w:r>
    </w:p>
  </w:footnote>
  <w:footnote w:type="continuationSeparator" w:id="0">
    <w:p w:rsidR="00BA7B6F" w:rsidRDefault="00BA7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9C0" w:rsidRDefault="004B69C0" w:rsidP="004269A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B69C0" w:rsidRDefault="004B69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9C0" w:rsidRPr="006D015E" w:rsidRDefault="004B69C0" w:rsidP="00EE44F0">
    <w:pPr>
      <w:pStyle w:val="a3"/>
      <w:framePr w:wrap="around" w:vAnchor="text" w:hAnchor="margin" w:xAlign="center" w:y="1"/>
      <w:spacing w:after="60"/>
      <w:rPr>
        <w:rStyle w:val="a5"/>
        <w:sz w:val="28"/>
        <w:szCs w:val="28"/>
      </w:rPr>
    </w:pPr>
    <w:r w:rsidRPr="006D015E">
      <w:rPr>
        <w:rStyle w:val="a5"/>
        <w:sz w:val="28"/>
        <w:szCs w:val="28"/>
      </w:rPr>
      <w:fldChar w:fldCharType="begin"/>
    </w:r>
    <w:r w:rsidRPr="006D015E">
      <w:rPr>
        <w:rStyle w:val="a5"/>
        <w:sz w:val="28"/>
        <w:szCs w:val="28"/>
      </w:rPr>
      <w:instrText xml:space="preserve">PAGE  </w:instrText>
    </w:r>
    <w:r w:rsidRPr="006D015E">
      <w:rPr>
        <w:rStyle w:val="a5"/>
        <w:sz w:val="28"/>
        <w:szCs w:val="28"/>
      </w:rPr>
      <w:fldChar w:fldCharType="separate"/>
    </w:r>
    <w:r w:rsidR="00D53DA7">
      <w:rPr>
        <w:rStyle w:val="a5"/>
        <w:noProof/>
        <w:sz w:val="28"/>
        <w:szCs w:val="28"/>
      </w:rPr>
      <w:t>2</w:t>
    </w:r>
    <w:r w:rsidRPr="006D015E">
      <w:rPr>
        <w:rStyle w:val="a5"/>
        <w:sz w:val="28"/>
        <w:szCs w:val="28"/>
      </w:rPr>
      <w:fldChar w:fldCharType="end"/>
    </w:r>
  </w:p>
  <w:p w:rsidR="004B69C0" w:rsidRDefault="004B69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04A"/>
    <w:rsid w:val="00002BE8"/>
    <w:rsid w:val="00007A1F"/>
    <w:rsid w:val="00012EBD"/>
    <w:rsid w:val="0001404E"/>
    <w:rsid w:val="0001641E"/>
    <w:rsid w:val="000170A5"/>
    <w:rsid w:val="000202B4"/>
    <w:rsid w:val="000237E9"/>
    <w:rsid w:val="00023F67"/>
    <w:rsid w:val="00030357"/>
    <w:rsid w:val="00035ED7"/>
    <w:rsid w:val="00043F56"/>
    <w:rsid w:val="00044F04"/>
    <w:rsid w:val="000451DE"/>
    <w:rsid w:val="00053052"/>
    <w:rsid w:val="00063388"/>
    <w:rsid w:val="00063668"/>
    <w:rsid w:val="00065618"/>
    <w:rsid w:val="00067449"/>
    <w:rsid w:val="0007434E"/>
    <w:rsid w:val="0007759C"/>
    <w:rsid w:val="00082475"/>
    <w:rsid w:val="00096D04"/>
    <w:rsid w:val="000A0857"/>
    <w:rsid w:val="000A2973"/>
    <w:rsid w:val="000A3F40"/>
    <w:rsid w:val="000B3C3E"/>
    <w:rsid w:val="000B58C7"/>
    <w:rsid w:val="000B67D3"/>
    <w:rsid w:val="000B698D"/>
    <w:rsid w:val="000C19D9"/>
    <w:rsid w:val="000C25DD"/>
    <w:rsid w:val="000C5953"/>
    <w:rsid w:val="000D6A83"/>
    <w:rsid w:val="000E3B70"/>
    <w:rsid w:val="000E52C0"/>
    <w:rsid w:val="000E6758"/>
    <w:rsid w:val="000F0531"/>
    <w:rsid w:val="000F446F"/>
    <w:rsid w:val="000F754D"/>
    <w:rsid w:val="000F77CE"/>
    <w:rsid w:val="001034CF"/>
    <w:rsid w:val="001059A4"/>
    <w:rsid w:val="001068B2"/>
    <w:rsid w:val="0011025E"/>
    <w:rsid w:val="00121215"/>
    <w:rsid w:val="001308A6"/>
    <w:rsid w:val="00133774"/>
    <w:rsid w:val="00134303"/>
    <w:rsid w:val="00141F6F"/>
    <w:rsid w:val="001442F3"/>
    <w:rsid w:val="00150E33"/>
    <w:rsid w:val="0015670F"/>
    <w:rsid w:val="00170292"/>
    <w:rsid w:val="00171F00"/>
    <w:rsid w:val="00173351"/>
    <w:rsid w:val="00177BBD"/>
    <w:rsid w:val="00177F0B"/>
    <w:rsid w:val="0019515A"/>
    <w:rsid w:val="00197739"/>
    <w:rsid w:val="001A19A3"/>
    <w:rsid w:val="001A4F69"/>
    <w:rsid w:val="001B1DB3"/>
    <w:rsid w:val="001B29EC"/>
    <w:rsid w:val="001C1DD0"/>
    <w:rsid w:val="001C52BA"/>
    <w:rsid w:val="001C792F"/>
    <w:rsid w:val="001D6E7F"/>
    <w:rsid w:val="001D6ED7"/>
    <w:rsid w:val="001D7BB5"/>
    <w:rsid w:val="001D7DC6"/>
    <w:rsid w:val="001E4832"/>
    <w:rsid w:val="001E4BF7"/>
    <w:rsid w:val="001E5254"/>
    <w:rsid w:val="001F05C8"/>
    <w:rsid w:val="001F338E"/>
    <w:rsid w:val="001F49E5"/>
    <w:rsid w:val="002011FB"/>
    <w:rsid w:val="002062BE"/>
    <w:rsid w:val="00211536"/>
    <w:rsid w:val="00216962"/>
    <w:rsid w:val="00221974"/>
    <w:rsid w:val="00224AB3"/>
    <w:rsid w:val="00224DD1"/>
    <w:rsid w:val="002343DE"/>
    <w:rsid w:val="00235BE7"/>
    <w:rsid w:val="00237EBF"/>
    <w:rsid w:val="002524FD"/>
    <w:rsid w:val="002565A0"/>
    <w:rsid w:val="00256E87"/>
    <w:rsid w:val="00257792"/>
    <w:rsid w:val="002604EB"/>
    <w:rsid w:val="0026646D"/>
    <w:rsid w:val="0027357F"/>
    <w:rsid w:val="0028371F"/>
    <w:rsid w:val="00286FEF"/>
    <w:rsid w:val="00294F9C"/>
    <w:rsid w:val="002A141E"/>
    <w:rsid w:val="002A7293"/>
    <w:rsid w:val="002B261B"/>
    <w:rsid w:val="002C1E1C"/>
    <w:rsid w:val="002C2C8E"/>
    <w:rsid w:val="002C4699"/>
    <w:rsid w:val="002C4A39"/>
    <w:rsid w:val="002C53AE"/>
    <w:rsid w:val="002C717C"/>
    <w:rsid w:val="002D1A2D"/>
    <w:rsid w:val="002D1E87"/>
    <w:rsid w:val="002D2210"/>
    <w:rsid w:val="002D7CC3"/>
    <w:rsid w:val="002E34A6"/>
    <w:rsid w:val="002E7245"/>
    <w:rsid w:val="002E78CF"/>
    <w:rsid w:val="002F5FA9"/>
    <w:rsid w:val="002F6EF9"/>
    <w:rsid w:val="00300933"/>
    <w:rsid w:val="003014E1"/>
    <w:rsid w:val="00303442"/>
    <w:rsid w:val="003122AD"/>
    <w:rsid w:val="00312F32"/>
    <w:rsid w:val="00317919"/>
    <w:rsid w:val="00322181"/>
    <w:rsid w:val="00324607"/>
    <w:rsid w:val="00333CC5"/>
    <w:rsid w:val="00340B8F"/>
    <w:rsid w:val="003427A3"/>
    <w:rsid w:val="0035243A"/>
    <w:rsid w:val="00355995"/>
    <w:rsid w:val="0036076E"/>
    <w:rsid w:val="00361A1F"/>
    <w:rsid w:val="00363AB6"/>
    <w:rsid w:val="00365A9D"/>
    <w:rsid w:val="0036608E"/>
    <w:rsid w:val="00366DC4"/>
    <w:rsid w:val="00371558"/>
    <w:rsid w:val="003765F7"/>
    <w:rsid w:val="00382877"/>
    <w:rsid w:val="00383805"/>
    <w:rsid w:val="003918C5"/>
    <w:rsid w:val="00393620"/>
    <w:rsid w:val="003971AF"/>
    <w:rsid w:val="003A0329"/>
    <w:rsid w:val="003A151A"/>
    <w:rsid w:val="003A2CCD"/>
    <w:rsid w:val="003A41E3"/>
    <w:rsid w:val="003B118C"/>
    <w:rsid w:val="003B1E2F"/>
    <w:rsid w:val="003B53D2"/>
    <w:rsid w:val="003C0F3C"/>
    <w:rsid w:val="003D4093"/>
    <w:rsid w:val="003E60AB"/>
    <w:rsid w:val="003E7B6D"/>
    <w:rsid w:val="003F3E40"/>
    <w:rsid w:val="004047F8"/>
    <w:rsid w:val="00404DBC"/>
    <w:rsid w:val="0041385F"/>
    <w:rsid w:val="00420934"/>
    <w:rsid w:val="00421773"/>
    <w:rsid w:val="00422034"/>
    <w:rsid w:val="004223C2"/>
    <w:rsid w:val="00426211"/>
    <w:rsid w:val="004269AE"/>
    <w:rsid w:val="00430A69"/>
    <w:rsid w:val="0043475A"/>
    <w:rsid w:val="00437E71"/>
    <w:rsid w:val="0044285C"/>
    <w:rsid w:val="0044417F"/>
    <w:rsid w:val="00446E68"/>
    <w:rsid w:val="0045201E"/>
    <w:rsid w:val="00454FE4"/>
    <w:rsid w:val="00455CC1"/>
    <w:rsid w:val="004561C4"/>
    <w:rsid w:val="00463223"/>
    <w:rsid w:val="00471024"/>
    <w:rsid w:val="0047623E"/>
    <w:rsid w:val="0047750A"/>
    <w:rsid w:val="00477621"/>
    <w:rsid w:val="00477CD1"/>
    <w:rsid w:val="00485B42"/>
    <w:rsid w:val="00486B0F"/>
    <w:rsid w:val="00496939"/>
    <w:rsid w:val="004A05AD"/>
    <w:rsid w:val="004A1B29"/>
    <w:rsid w:val="004B01B0"/>
    <w:rsid w:val="004B69C0"/>
    <w:rsid w:val="004C602F"/>
    <w:rsid w:val="004C61D5"/>
    <w:rsid w:val="004D2412"/>
    <w:rsid w:val="004D2C92"/>
    <w:rsid w:val="004D378D"/>
    <w:rsid w:val="004E3549"/>
    <w:rsid w:val="004E51FE"/>
    <w:rsid w:val="004E5CF5"/>
    <w:rsid w:val="004F4853"/>
    <w:rsid w:val="004F7D7C"/>
    <w:rsid w:val="0050006C"/>
    <w:rsid w:val="00507CA8"/>
    <w:rsid w:val="0051183E"/>
    <w:rsid w:val="005120AB"/>
    <w:rsid w:val="00512AF7"/>
    <w:rsid w:val="00513B75"/>
    <w:rsid w:val="00513D96"/>
    <w:rsid w:val="0051490F"/>
    <w:rsid w:val="005157AA"/>
    <w:rsid w:val="00515B24"/>
    <w:rsid w:val="0051699F"/>
    <w:rsid w:val="00521B92"/>
    <w:rsid w:val="00523DD3"/>
    <w:rsid w:val="0052404A"/>
    <w:rsid w:val="005277DC"/>
    <w:rsid w:val="00546DA0"/>
    <w:rsid w:val="00550C31"/>
    <w:rsid w:val="00553AE2"/>
    <w:rsid w:val="00555B66"/>
    <w:rsid w:val="0056357D"/>
    <w:rsid w:val="0057614F"/>
    <w:rsid w:val="0058456D"/>
    <w:rsid w:val="005849FF"/>
    <w:rsid w:val="0058600A"/>
    <w:rsid w:val="0059362C"/>
    <w:rsid w:val="005A0E94"/>
    <w:rsid w:val="005A39CE"/>
    <w:rsid w:val="005A42C2"/>
    <w:rsid w:val="005A5853"/>
    <w:rsid w:val="005A7A6F"/>
    <w:rsid w:val="005B2DE4"/>
    <w:rsid w:val="005B5697"/>
    <w:rsid w:val="005C4CEB"/>
    <w:rsid w:val="005D35C5"/>
    <w:rsid w:val="005D38C1"/>
    <w:rsid w:val="005D55AC"/>
    <w:rsid w:val="005D6E76"/>
    <w:rsid w:val="005E040D"/>
    <w:rsid w:val="005E65FE"/>
    <w:rsid w:val="005E719D"/>
    <w:rsid w:val="005E7C3B"/>
    <w:rsid w:val="005F6E64"/>
    <w:rsid w:val="005F6EB2"/>
    <w:rsid w:val="00600F4C"/>
    <w:rsid w:val="00606390"/>
    <w:rsid w:val="00612870"/>
    <w:rsid w:val="00615CFA"/>
    <w:rsid w:val="00616CCF"/>
    <w:rsid w:val="00617115"/>
    <w:rsid w:val="00631079"/>
    <w:rsid w:val="00632FAB"/>
    <w:rsid w:val="0063591D"/>
    <w:rsid w:val="00643AA2"/>
    <w:rsid w:val="00647A5C"/>
    <w:rsid w:val="00650CA8"/>
    <w:rsid w:val="00651368"/>
    <w:rsid w:val="006535DE"/>
    <w:rsid w:val="00655B7A"/>
    <w:rsid w:val="00661503"/>
    <w:rsid w:val="00665236"/>
    <w:rsid w:val="00667836"/>
    <w:rsid w:val="00670CB5"/>
    <w:rsid w:val="00674EA5"/>
    <w:rsid w:val="006772D7"/>
    <w:rsid w:val="00690EDF"/>
    <w:rsid w:val="006A0BAF"/>
    <w:rsid w:val="006A0D72"/>
    <w:rsid w:val="006A1D74"/>
    <w:rsid w:val="006B6852"/>
    <w:rsid w:val="006C3251"/>
    <w:rsid w:val="006D015E"/>
    <w:rsid w:val="006D08D8"/>
    <w:rsid w:val="006E48B0"/>
    <w:rsid w:val="006E5BFF"/>
    <w:rsid w:val="006F6CC4"/>
    <w:rsid w:val="00700A9D"/>
    <w:rsid w:val="0070339B"/>
    <w:rsid w:val="00703731"/>
    <w:rsid w:val="00706266"/>
    <w:rsid w:val="00707404"/>
    <w:rsid w:val="00726437"/>
    <w:rsid w:val="007302C2"/>
    <w:rsid w:val="00740FE1"/>
    <w:rsid w:val="007414FE"/>
    <w:rsid w:val="007433F5"/>
    <w:rsid w:val="007457D3"/>
    <w:rsid w:val="00753533"/>
    <w:rsid w:val="007560E4"/>
    <w:rsid w:val="00756E5C"/>
    <w:rsid w:val="0076261A"/>
    <w:rsid w:val="0076582F"/>
    <w:rsid w:val="00773492"/>
    <w:rsid w:val="00774B96"/>
    <w:rsid w:val="00780445"/>
    <w:rsid w:val="007854FE"/>
    <w:rsid w:val="00785587"/>
    <w:rsid w:val="0079146A"/>
    <w:rsid w:val="007A3761"/>
    <w:rsid w:val="007B08EF"/>
    <w:rsid w:val="007B0909"/>
    <w:rsid w:val="007B2650"/>
    <w:rsid w:val="007B3679"/>
    <w:rsid w:val="007B399C"/>
    <w:rsid w:val="007C086C"/>
    <w:rsid w:val="007C77D8"/>
    <w:rsid w:val="007C7FB2"/>
    <w:rsid w:val="007D0AF5"/>
    <w:rsid w:val="007D3DD4"/>
    <w:rsid w:val="007E2128"/>
    <w:rsid w:val="007F2F55"/>
    <w:rsid w:val="007F3DDF"/>
    <w:rsid w:val="007F624B"/>
    <w:rsid w:val="007F62DC"/>
    <w:rsid w:val="0081552E"/>
    <w:rsid w:val="00822970"/>
    <w:rsid w:val="008242E4"/>
    <w:rsid w:val="008255E7"/>
    <w:rsid w:val="008275B1"/>
    <w:rsid w:val="00831762"/>
    <w:rsid w:val="00832489"/>
    <w:rsid w:val="008325CA"/>
    <w:rsid w:val="00852E73"/>
    <w:rsid w:val="00862F6E"/>
    <w:rsid w:val="00865A66"/>
    <w:rsid w:val="008731C0"/>
    <w:rsid w:val="00877C1E"/>
    <w:rsid w:val="00880451"/>
    <w:rsid w:val="00882EFC"/>
    <w:rsid w:val="00884439"/>
    <w:rsid w:val="00893532"/>
    <w:rsid w:val="008942B7"/>
    <w:rsid w:val="008946C6"/>
    <w:rsid w:val="0089662B"/>
    <w:rsid w:val="008A0923"/>
    <w:rsid w:val="008A17E2"/>
    <w:rsid w:val="008C3A2D"/>
    <w:rsid w:val="008C3DB9"/>
    <w:rsid w:val="008C65E0"/>
    <w:rsid w:val="008D343C"/>
    <w:rsid w:val="008F20DF"/>
    <w:rsid w:val="00901466"/>
    <w:rsid w:val="0090155E"/>
    <w:rsid w:val="00901FAD"/>
    <w:rsid w:val="009022EC"/>
    <w:rsid w:val="009032EF"/>
    <w:rsid w:val="00905009"/>
    <w:rsid w:val="00905D0C"/>
    <w:rsid w:val="00915AF1"/>
    <w:rsid w:val="00915E12"/>
    <w:rsid w:val="00920867"/>
    <w:rsid w:val="00921B72"/>
    <w:rsid w:val="00922F64"/>
    <w:rsid w:val="00926838"/>
    <w:rsid w:val="00926BC1"/>
    <w:rsid w:val="00931E5A"/>
    <w:rsid w:val="00932E81"/>
    <w:rsid w:val="0093332E"/>
    <w:rsid w:val="00935CDE"/>
    <w:rsid w:val="00944DDB"/>
    <w:rsid w:val="00950FC7"/>
    <w:rsid w:val="00955DE2"/>
    <w:rsid w:val="00960D6E"/>
    <w:rsid w:val="00961489"/>
    <w:rsid w:val="009621C1"/>
    <w:rsid w:val="0096471A"/>
    <w:rsid w:val="00970F13"/>
    <w:rsid w:val="00972462"/>
    <w:rsid w:val="00974D5A"/>
    <w:rsid w:val="00983E5F"/>
    <w:rsid w:val="00990F9D"/>
    <w:rsid w:val="009A0191"/>
    <w:rsid w:val="009A2325"/>
    <w:rsid w:val="009A4AA7"/>
    <w:rsid w:val="009B05CC"/>
    <w:rsid w:val="009B286F"/>
    <w:rsid w:val="009B2E02"/>
    <w:rsid w:val="009B5635"/>
    <w:rsid w:val="009C2B1B"/>
    <w:rsid w:val="009C7C99"/>
    <w:rsid w:val="009D0CE8"/>
    <w:rsid w:val="009E5406"/>
    <w:rsid w:val="009E7222"/>
    <w:rsid w:val="009F1493"/>
    <w:rsid w:val="009F25AC"/>
    <w:rsid w:val="009F7034"/>
    <w:rsid w:val="00A02E80"/>
    <w:rsid w:val="00A1364C"/>
    <w:rsid w:val="00A17B0A"/>
    <w:rsid w:val="00A34A4D"/>
    <w:rsid w:val="00A376BE"/>
    <w:rsid w:val="00A410EB"/>
    <w:rsid w:val="00A41EB5"/>
    <w:rsid w:val="00A4425E"/>
    <w:rsid w:val="00A450AE"/>
    <w:rsid w:val="00A4666A"/>
    <w:rsid w:val="00A512CF"/>
    <w:rsid w:val="00A53852"/>
    <w:rsid w:val="00A55E59"/>
    <w:rsid w:val="00A6282B"/>
    <w:rsid w:val="00A70E44"/>
    <w:rsid w:val="00A7219C"/>
    <w:rsid w:val="00A85A84"/>
    <w:rsid w:val="00A8759B"/>
    <w:rsid w:val="00A91004"/>
    <w:rsid w:val="00A9306D"/>
    <w:rsid w:val="00AA5938"/>
    <w:rsid w:val="00AB73FE"/>
    <w:rsid w:val="00AC0019"/>
    <w:rsid w:val="00AC3DCD"/>
    <w:rsid w:val="00AE102C"/>
    <w:rsid w:val="00AE3D6A"/>
    <w:rsid w:val="00AE5A2D"/>
    <w:rsid w:val="00AE65ED"/>
    <w:rsid w:val="00AF6456"/>
    <w:rsid w:val="00AF6F86"/>
    <w:rsid w:val="00B04A3C"/>
    <w:rsid w:val="00B058A6"/>
    <w:rsid w:val="00B05EF6"/>
    <w:rsid w:val="00B136D0"/>
    <w:rsid w:val="00B2228A"/>
    <w:rsid w:val="00B426C5"/>
    <w:rsid w:val="00B44E05"/>
    <w:rsid w:val="00B45710"/>
    <w:rsid w:val="00B459CE"/>
    <w:rsid w:val="00B45C98"/>
    <w:rsid w:val="00B46175"/>
    <w:rsid w:val="00B5284F"/>
    <w:rsid w:val="00B5666F"/>
    <w:rsid w:val="00B62CF8"/>
    <w:rsid w:val="00B75F91"/>
    <w:rsid w:val="00B8154F"/>
    <w:rsid w:val="00B81F86"/>
    <w:rsid w:val="00BA556C"/>
    <w:rsid w:val="00BA7B6F"/>
    <w:rsid w:val="00BB5C1B"/>
    <w:rsid w:val="00BC39CA"/>
    <w:rsid w:val="00BC49F6"/>
    <w:rsid w:val="00BC4E69"/>
    <w:rsid w:val="00BC536C"/>
    <w:rsid w:val="00BD4B00"/>
    <w:rsid w:val="00BD678F"/>
    <w:rsid w:val="00BD7526"/>
    <w:rsid w:val="00BE2E22"/>
    <w:rsid w:val="00BE3B1F"/>
    <w:rsid w:val="00C00081"/>
    <w:rsid w:val="00C00AB0"/>
    <w:rsid w:val="00C02E8A"/>
    <w:rsid w:val="00C032DF"/>
    <w:rsid w:val="00C12682"/>
    <w:rsid w:val="00C13803"/>
    <w:rsid w:val="00C1528D"/>
    <w:rsid w:val="00C24E07"/>
    <w:rsid w:val="00C276D3"/>
    <w:rsid w:val="00C2771D"/>
    <w:rsid w:val="00C30104"/>
    <w:rsid w:val="00C44DCB"/>
    <w:rsid w:val="00C533D2"/>
    <w:rsid w:val="00C61058"/>
    <w:rsid w:val="00C64061"/>
    <w:rsid w:val="00C65ABC"/>
    <w:rsid w:val="00C65AC3"/>
    <w:rsid w:val="00C66146"/>
    <w:rsid w:val="00C66757"/>
    <w:rsid w:val="00C7028B"/>
    <w:rsid w:val="00C84784"/>
    <w:rsid w:val="00C847D4"/>
    <w:rsid w:val="00C94596"/>
    <w:rsid w:val="00C961FE"/>
    <w:rsid w:val="00C97113"/>
    <w:rsid w:val="00CA253F"/>
    <w:rsid w:val="00CA4A3D"/>
    <w:rsid w:val="00CB1833"/>
    <w:rsid w:val="00CC25D6"/>
    <w:rsid w:val="00CC5B90"/>
    <w:rsid w:val="00CC75BF"/>
    <w:rsid w:val="00CC786E"/>
    <w:rsid w:val="00CD0DC1"/>
    <w:rsid w:val="00CD1A97"/>
    <w:rsid w:val="00CF24AE"/>
    <w:rsid w:val="00CF2FC5"/>
    <w:rsid w:val="00CF7EF4"/>
    <w:rsid w:val="00D01F59"/>
    <w:rsid w:val="00D06103"/>
    <w:rsid w:val="00D061F0"/>
    <w:rsid w:val="00D06607"/>
    <w:rsid w:val="00D10D13"/>
    <w:rsid w:val="00D1326E"/>
    <w:rsid w:val="00D16FED"/>
    <w:rsid w:val="00D27FC2"/>
    <w:rsid w:val="00D34AF1"/>
    <w:rsid w:val="00D4023B"/>
    <w:rsid w:val="00D402B1"/>
    <w:rsid w:val="00D40EA4"/>
    <w:rsid w:val="00D41698"/>
    <w:rsid w:val="00D442AD"/>
    <w:rsid w:val="00D50FB7"/>
    <w:rsid w:val="00D53DA7"/>
    <w:rsid w:val="00D609FC"/>
    <w:rsid w:val="00D62A4D"/>
    <w:rsid w:val="00D7039C"/>
    <w:rsid w:val="00D73715"/>
    <w:rsid w:val="00D73D49"/>
    <w:rsid w:val="00D74B3F"/>
    <w:rsid w:val="00D7726F"/>
    <w:rsid w:val="00D77CD2"/>
    <w:rsid w:val="00D81A17"/>
    <w:rsid w:val="00D84ABC"/>
    <w:rsid w:val="00D91B32"/>
    <w:rsid w:val="00D922E9"/>
    <w:rsid w:val="00D94084"/>
    <w:rsid w:val="00D9503B"/>
    <w:rsid w:val="00DA1C92"/>
    <w:rsid w:val="00DA5493"/>
    <w:rsid w:val="00DB5E3B"/>
    <w:rsid w:val="00DC793F"/>
    <w:rsid w:val="00DD139D"/>
    <w:rsid w:val="00DD3C6E"/>
    <w:rsid w:val="00DE715D"/>
    <w:rsid w:val="00DF06EB"/>
    <w:rsid w:val="00DF78E6"/>
    <w:rsid w:val="00E0492A"/>
    <w:rsid w:val="00E05117"/>
    <w:rsid w:val="00E1101A"/>
    <w:rsid w:val="00E11DC0"/>
    <w:rsid w:val="00E22211"/>
    <w:rsid w:val="00E26C77"/>
    <w:rsid w:val="00E32B29"/>
    <w:rsid w:val="00E33D70"/>
    <w:rsid w:val="00E37040"/>
    <w:rsid w:val="00E3772B"/>
    <w:rsid w:val="00E412DC"/>
    <w:rsid w:val="00E440E7"/>
    <w:rsid w:val="00E52E65"/>
    <w:rsid w:val="00E5585E"/>
    <w:rsid w:val="00E6031C"/>
    <w:rsid w:val="00E61FDF"/>
    <w:rsid w:val="00E746B4"/>
    <w:rsid w:val="00E75DEE"/>
    <w:rsid w:val="00E76EA0"/>
    <w:rsid w:val="00E80E68"/>
    <w:rsid w:val="00E819BC"/>
    <w:rsid w:val="00E8253F"/>
    <w:rsid w:val="00E91551"/>
    <w:rsid w:val="00E922F8"/>
    <w:rsid w:val="00EA7861"/>
    <w:rsid w:val="00EB2244"/>
    <w:rsid w:val="00EB3E6A"/>
    <w:rsid w:val="00EB5B6D"/>
    <w:rsid w:val="00EB63D2"/>
    <w:rsid w:val="00EC2472"/>
    <w:rsid w:val="00ED2C30"/>
    <w:rsid w:val="00EE44F0"/>
    <w:rsid w:val="00EE5106"/>
    <w:rsid w:val="00EE7F0A"/>
    <w:rsid w:val="00EF0568"/>
    <w:rsid w:val="00F02DA9"/>
    <w:rsid w:val="00F12659"/>
    <w:rsid w:val="00F129F8"/>
    <w:rsid w:val="00F13819"/>
    <w:rsid w:val="00F172E2"/>
    <w:rsid w:val="00F22599"/>
    <w:rsid w:val="00F22F80"/>
    <w:rsid w:val="00F23C43"/>
    <w:rsid w:val="00F30DB3"/>
    <w:rsid w:val="00F317A0"/>
    <w:rsid w:val="00F31FD6"/>
    <w:rsid w:val="00F34F38"/>
    <w:rsid w:val="00F361B8"/>
    <w:rsid w:val="00F377A1"/>
    <w:rsid w:val="00F4040F"/>
    <w:rsid w:val="00F40E9D"/>
    <w:rsid w:val="00F41834"/>
    <w:rsid w:val="00F41CB9"/>
    <w:rsid w:val="00F4453E"/>
    <w:rsid w:val="00F46D23"/>
    <w:rsid w:val="00F470CC"/>
    <w:rsid w:val="00F546D3"/>
    <w:rsid w:val="00F55BDB"/>
    <w:rsid w:val="00F5690F"/>
    <w:rsid w:val="00F64114"/>
    <w:rsid w:val="00F67EFB"/>
    <w:rsid w:val="00F7034F"/>
    <w:rsid w:val="00F71C94"/>
    <w:rsid w:val="00F7333E"/>
    <w:rsid w:val="00F77A89"/>
    <w:rsid w:val="00F77ED6"/>
    <w:rsid w:val="00F8512B"/>
    <w:rsid w:val="00F87DBD"/>
    <w:rsid w:val="00F91772"/>
    <w:rsid w:val="00F92440"/>
    <w:rsid w:val="00F938F7"/>
    <w:rsid w:val="00F96558"/>
    <w:rsid w:val="00F97365"/>
    <w:rsid w:val="00FA2E65"/>
    <w:rsid w:val="00FA4EFF"/>
    <w:rsid w:val="00FA703E"/>
    <w:rsid w:val="00FB43EF"/>
    <w:rsid w:val="00FB4C2C"/>
    <w:rsid w:val="00FC59F1"/>
    <w:rsid w:val="00FD4B5C"/>
    <w:rsid w:val="00FD5C02"/>
    <w:rsid w:val="00FE47A1"/>
    <w:rsid w:val="00FE4A2A"/>
    <w:rsid w:val="00FE6EDD"/>
    <w:rsid w:val="00FE71BC"/>
    <w:rsid w:val="00FF07E4"/>
    <w:rsid w:val="00FF3BB4"/>
    <w:rsid w:val="00FF5F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FFD52"/>
  <w15:chartTrackingRefBased/>
  <w15:docId w15:val="{7B877F8D-B9D5-45AC-8DC8-A3016072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FD6"/>
    <w:pPr>
      <w:spacing w:before="30" w:after="30"/>
      <w:jc w:val="both"/>
    </w:pPr>
    <w:rPr>
      <w:sz w:val="24"/>
      <w:szCs w:val="24"/>
    </w:rPr>
  </w:style>
  <w:style w:type="paragraph" w:styleId="2">
    <w:name w:val="heading 2"/>
    <w:basedOn w:val="5"/>
    <w:next w:val="Ofisial"/>
    <w:qFormat/>
    <w:rsid w:val="0052404A"/>
    <w:pPr>
      <w:keepNext/>
      <w:keepLines/>
      <w:widowControl w:val="0"/>
      <w:overflowPunct w:val="0"/>
      <w:autoSpaceDE w:val="0"/>
      <w:autoSpaceDN w:val="0"/>
      <w:adjustRightInd w:val="0"/>
      <w:spacing w:before="360" w:after="120"/>
      <w:jc w:val="center"/>
      <w:textAlignment w:val="baseline"/>
      <w:outlineLvl w:val="1"/>
    </w:pPr>
    <w:rPr>
      <w:rFonts w:ascii="FuturisExtra" w:hAnsi="FuturisExtra"/>
      <w:b w:val="0"/>
      <w:bCs w:val="0"/>
      <w:iCs w:val="0"/>
      <w:spacing w:val="12"/>
      <w:sz w:val="28"/>
      <w:szCs w:val="20"/>
    </w:rPr>
  </w:style>
  <w:style w:type="paragraph" w:styleId="3">
    <w:name w:val="heading 3"/>
    <w:basedOn w:val="5"/>
    <w:next w:val="a"/>
    <w:link w:val="30"/>
    <w:qFormat/>
    <w:rsid w:val="0052404A"/>
    <w:pPr>
      <w:keepNext/>
      <w:overflowPunct w:val="0"/>
      <w:autoSpaceDE w:val="0"/>
      <w:autoSpaceDN w:val="0"/>
      <w:adjustRightInd w:val="0"/>
      <w:spacing w:before="360" w:after="160"/>
      <w:jc w:val="center"/>
      <w:textAlignment w:val="baseline"/>
      <w:outlineLvl w:val="2"/>
    </w:pPr>
    <w:rPr>
      <w:rFonts w:ascii="FuturisExtra" w:hAnsi="FuturisExtra"/>
      <w:b w:val="0"/>
      <w:bCs w:val="0"/>
      <w:i w:val="0"/>
      <w:iCs w:val="0"/>
      <w:spacing w:val="10"/>
      <w:szCs w:val="20"/>
    </w:rPr>
  </w:style>
  <w:style w:type="paragraph" w:styleId="5">
    <w:name w:val="heading 5"/>
    <w:basedOn w:val="a"/>
    <w:next w:val="a"/>
    <w:link w:val="50"/>
    <w:uiPriority w:val="9"/>
    <w:qFormat/>
    <w:rsid w:val="0052404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fisial">
    <w:name w:val="Ofisial"/>
    <w:basedOn w:val="a"/>
    <w:uiPriority w:val="99"/>
    <w:rsid w:val="0052404A"/>
    <w:pPr>
      <w:autoSpaceDE w:val="0"/>
      <w:autoSpaceDN w:val="0"/>
      <w:spacing w:after="60"/>
      <w:ind w:firstLine="680"/>
    </w:pPr>
    <w:rPr>
      <w:rFonts w:ascii="Baltica" w:hAnsi="Baltica" w:cs="Baltica"/>
      <w:noProof/>
      <w:kern w:val="16"/>
      <w:lang w:val="en-US" w:eastAsia="ru-RU"/>
    </w:rPr>
  </w:style>
  <w:style w:type="paragraph" w:customStyle="1" w:styleId="Table">
    <w:name w:val="Table"/>
    <w:basedOn w:val="a"/>
    <w:uiPriority w:val="99"/>
    <w:rsid w:val="0052404A"/>
    <w:pPr>
      <w:keepLines/>
      <w:autoSpaceDE w:val="0"/>
      <w:autoSpaceDN w:val="0"/>
      <w:spacing w:before="60" w:after="60" w:line="230" w:lineRule="auto"/>
    </w:pPr>
    <w:rPr>
      <w:rFonts w:ascii="Baltica" w:hAnsi="Baltica" w:cs="Baltica"/>
      <w:noProof/>
      <w:kern w:val="16"/>
      <w:lang w:val="en-US" w:eastAsia="ru-RU"/>
    </w:rPr>
  </w:style>
  <w:style w:type="paragraph" w:styleId="a3">
    <w:name w:val="header"/>
    <w:basedOn w:val="a"/>
    <w:link w:val="a4"/>
    <w:uiPriority w:val="99"/>
    <w:rsid w:val="00D41698"/>
    <w:pPr>
      <w:tabs>
        <w:tab w:val="center" w:pos="4819"/>
        <w:tab w:val="right" w:pos="9639"/>
      </w:tabs>
    </w:pPr>
  </w:style>
  <w:style w:type="character" w:customStyle="1" w:styleId="a4">
    <w:name w:val="Верхній колонтитул Знак"/>
    <w:link w:val="a3"/>
    <w:uiPriority w:val="99"/>
    <w:locked/>
    <w:rsid w:val="002604EB"/>
    <w:rPr>
      <w:sz w:val="24"/>
      <w:szCs w:val="24"/>
    </w:rPr>
  </w:style>
  <w:style w:type="character" w:styleId="a5">
    <w:name w:val="page number"/>
    <w:basedOn w:val="a0"/>
    <w:rsid w:val="00D41698"/>
  </w:style>
  <w:style w:type="paragraph" w:styleId="a6">
    <w:name w:val="Balloon Text"/>
    <w:basedOn w:val="a"/>
    <w:link w:val="a7"/>
    <w:uiPriority w:val="99"/>
    <w:rsid w:val="000F0531"/>
    <w:rPr>
      <w:rFonts w:ascii="Tahoma" w:hAnsi="Tahoma" w:cs="Tahoma"/>
      <w:sz w:val="16"/>
      <w:szCs w:val="16"/>
    </w:rPr>
  </w:style>
  <w:style w:type="character" w:customStyle="1" w:styleId="a7">
    <w:name w:val="Текст у виносці Знак"/>
    <w:link w:val="a6"/>
    <w:uiPriority w:val="99"/>
    <w:locked/>
    <w:rsid w:val="002604EB"/>
    <w:rPr>
      <w:rFonts w:ascii="Tahoma" w:hAnsi="Tahoma" w:cs="Tahoma"/>
      <w:sz w:val="16"/>
      <w:szCs w:val="16"/>
    </w:rPr>
  </w:style>
  <w:style w:type="character" w:customStyle="1" w:styleId="a8">
    <w:name w:val="Нижній колонтитул Знак"/>
    <w:link w:val="a9"/>
    <w:uiPriority w:val="99"/>
    <w:rsid w:val="002604EB"/>
    <w:rPr>
      <w:rFonts w:ascii="Pragmatica" w:hAnsi="Pragmatica" w:cs="Pragmatica"/>
      <w:noProof/>
      <w:kern w:val="16"/>
      <w:sz w:val="9"/>
      <w:szCs w:val="9"/>
      <w:lang w:val="en-US" w:eastAsia="ru-RU"/>
    </w:rPr>
  </w:style>
  <w:style w:type="paragraph" w:styleId="a9">
    <w:name w:val="footer"/>
    <w:basedOn w:val="a"/>
    <w:link w:val="a8"/>
    <w:uiPriority w:val="99"/>
    <w:rsid w:val="002604EB"/>
    <w:pPr>
      <w:autoSpaceDE w:val="0"/>
      <w:autoSpaceDN w:val="0"/>
    </w:pPr>
    <w:rPr>
      <w:rFonts w:ascii="Pragmatica" w:hAnsi="Pragmatica" w:cs="Pragmatica"/>
      <w:noProof/>
      <w:kern w:val="16"/>
      <w:sz w:val="9"/>
      <w:szCs w:val="9"/>
      <w:lang w:val="en-US" w:eastAsia="ru-RU"/>
    </w:rPr>
  </w:style>
  <w:style w:type="paragraph" w:customStyle="1" w:styleId="1">
    <w:name w:val="заголовок 1"/>
    <w:basedOn w:val="51"/>
    <w:next w:val="Ofisial"/>
    <w:uiPriority w:val="99"/>
    <w:rsid w:val="0001641E"/>
    <w:pPr>
      <w:outlineLvl w:val="4"/>
    </w:pPr>
    <w:rPr>
      <w:rFonts w:ascii="FuturisExtra" w:hAnsi="FuturisExtra" w:cs="FuturisExtra"/>
      <w:b w:val="0"/>
      <w:bCs w:val="0"/>
      <w:color w:val="auto"/>
      <w:spacing w:val="8"/>
      <w:kern w:val="28"/>
      <w:sz w:val="34"/>
      <w:szCs w:val="34"/>
    </w:rPr>
  </w:style>
  <w:style w:type="paragraph" w:customStyle="1" w:styleId="51">
    <w:name w:val="заголовок 5"/>
    <w:basedOn w:val="a"/>
    <w:next w:val="a"/>
    <w:uiPriority w:val="99"/>
    <w:rsid w:val="0001641E"/>
    <w:pPr>
      <w:keepNext/>
      <w:keepLines/>
      <w:widowControl w:val="0"/>
      <w:suppressAutoHyphens/>
      <w:autoSpaceDE w:val="0"/>
      <w:autoSpaceDN w:val="0"/>
      <w:spacing w:before="360" w:after="240"/>
      <w:jc w:val="center"/>
    </w:pPr>
    <w:rPr>
      <w:rFonts w:ascii="Arial" w:hAnsi="Arial" w:cs="Arial"/>
      <w:b/>
      <w:bCs/>
      <w:color w:val="000080"/>
      <w:spacing w:val="2"/>
      <w:lang w:eastAsia="ru-RU"/>
    </w:rPr>
  </w:style>
  <w:style w:type="paragraph" w:customStyle="1" w:styleId="20">
    <w:name w:val="заголовок 2"/>
    <w:basedOn w:val="51"/>
    <w:next w:val="Ofisial"/>
    <w:uiPriority w:val="99"/>
    <w:rsid w:val="0001641E"/>
    <w:pPr>
      <w:spacing w:after="360"/>
      <w:outlineLvl w:val="4"/>
    </w:pPr>
    <w:rPr>
      <w:rFonts w:ascii="FuturisExtra" w:hAnsi="FuturisExtra" w:cs="FuturisExtra"/>
      <w:b w:val="0"/>
      <w:bCs w:val="0"/>
      <w:i/>
      <w:iCs/>
      <w:color w:val="auto"/>
      <w:spacing w:val="6"/>
      <w:sz w:val="30"/>
      <w:szCs w:val="30"/>
    </w:rPr>
  </w:style>
  <w:style w:type="paragraph" w:customStyle="1" w:styleId="31">
    <w:name w:val="заголовок 3"/>
    <w:basedOn w:val="51"/>
    <w:next w:val="a"/>
    <w:uiPriority w:val="99"/>
    <w:rsid w:val="0001641E"/>
    <w:pPr>
      <w:outlineLvl w:val="4"/>
    </w:pPr>
    <w:rPr>
      <w:rFonts w:ascii="FuturisExtra" w:hAnsi="FuturisExtra" w:cs="FuturisExtra"/>
      <w:b w:val="0"/>
      <w:bCs w:val="0"/>
      <w:color w:val="0000FF"/>
      <w:spacing w:val="6"/>
      <w:sz w:val="28"/>
      <w:szCs w:val="28"/>
    </w:rPr>
  </w:style>
  <w:style w:type="paragraph" w:customStyle="1" w:styleId="4">
    <w:name w:val="заголовок 4"/>
    <w:basedOn w:val="51"/>
    <w:next w:val="Ofisial"/>
    <w:uiPriority w:val="99"/>
    <w:rsid w:val="0001641E"/>
    <w:pPr>
      <w:outlineLvl w:val="4"/>
    </w:pPr>
    <w:rPr>
      <w:rFonts w:ascii="FuturisExtra" w:hAnsi="FuturisExtra" w:cs="FuturisExtra"/>
      <w:b w:val="0"/>
      <w:bCs w:val="0"/>
      <w:i/>
      <w:iCs/>
      <w:color w:val="008080"/>
      <w:spacing w:val="4"/>
    </w:rPr>
  </w:style>
  <w:style w:type="character" w:customStyle="1" w:styleId="aa">
    <w:name w:val="Основной шрифт"/>
    <w:uiPriority w:val="99"/>
    <w:rsid w:val="0001641E"/>
  </w:style>
  <w:style w:type="paragraph" w:customStyle="1" w:styleId="Shapka">
    <w:name w:val="Shapka"/>
    <w:uiPriority w:val="99"/>
    <w:rsid w:val="0001641E"/>
    <w:pPr>
      <w:autoSpaceDE w:val="0"/>
      <w:autoSpaceDN w:val="0"/>
      <w:spacing w:before="60" w:after="60"/>
      <w:jc w:val="center"/>
    </w:pPr>
    <w:rPr>
      <w:rFonts w:ascii="Peterburg" w:hAnsi="Peterburg" w:cs="Peterburg"/>
      <w:sz w:val="18"/>
      <w:szCs w:val="18"/>
      <w:lang w:eastAsia="ru-RU"/>
    </w:rPr>
  </w:style>
  <w:style w:type="paragraph" w:customStyle="1" w:styleId="HeadTable">
    <w:name w:val="Head_Table"/>
    <w:basedOn w:val="Table"/>
    <w:uiPriority w:val="99"/>
    <w:rsid w:val="0001641E"/>
    <w:pPr>
      <w:keepNext/>
      <w:spacing w:line="226" w:lineRule="auto"/>
      <w:jc w:val="center"/>
    </w:pPr>
    <w:rPr>
      <w:rFonts w:ascii="Arial" w:hAnsi="Arial" w:cs="Arial"/>
      <w:b/>
      <w:bCs/>
      <w:kern w:val="22"/>
      <w:sz w:val="20"/>
      <w:szCs w:val="20"/>
    </w:rPr>
  </w:style>
  <w:style w:type="character" w:customStyle="1" w:styleId="ab">
    <w:name w:val="номер страницы"/>
    <w:uiPriority w:val="99"/>
    <w:rsid w:val="0001641E"/>
    <w:rPr>
      <w:rFonts w:ascii="Pragmatica" w:hAnsi="Pragmatica"/>
      <w:sz w:val="24"/>
    </w:rPr>
  </w:style>
  <w:style w:type="paragraph" w:customStyle="1" w:styleId="ac">
    <w:name w:val="макрос"/>
    <w:basedOn w:val="a"/>
    <w:uiPriority w:val="99"/>
    <w:rsid w:val="0001641E"/>
    <w:pPr>
      <w:autoSpaceDE w:val="0"/>
      <w:autoSpaceDN w:val="0"/>
      <w:spacing w:after="120" w:line="264" w:lineRule="auto"/>
    </w:pPr>
    <w:rPr>
      <w:rFonts w:ascii="Arial" w:hAnsi="Arial" w:cs="Arial"/>
      <w:b/>
      <w:bCs/>
      <w:noProof/>
      <w:spacing w:val="10"/>
      <w:kern w:val="16"/>
      <w:sz w:val="28"/>
      <w:szCs w:val="28"/>
      <w:lang w:val="en-US" w:eastAsia="ru-RU"/>
    </w:rPr>
  </w:style>
  <w:style w:type="paragraph" w:customStyle="1" w:styleId="ad">
    <w:name w:val="Íóìåðîâàí"/>
    <w:basedOn w:val="a"/>
    <w:uiPriority w:val="99"/>
    <w:rsid w:val="0001641E"/>
    <w:pPr>
      <w:autoSpaceDE w:val="0"/>
      <w:autoSpaceDN w:val="0"/>
      <w:spacing w:before="40" w:after="40"/>
      <w:ind w:left="1077" w:hanging="397"/>
    </w:pPr>
    <w:rPr>
      <w:rFonts w:ascii="Baltica" w:hAnsi="Baltica" w:cs="Baltica"/>
      <w:noProof/>
      <w:kern w:val="16"/>
      <w:lang w:val="en-US" w:eastAsia="ru-RU"/>
    </w:rPr>
  </w:style>
  <w:style w:type="paragraph" w:customStyle="1" w:styleId="Head">
    <w:name w:val="Head"/>
    <w:basedOn w:val="Ofisial"/>
    <w:next w:val="Ofisial"/>
    <w:uiPriority w:val="99"/>
    <w:rsid w:val="0001641E"/>
    <w:pPr>
      <w:keepNext/>
      <w:keepLines/>
      <w:suppressAutoHyphens/>
      <w:spacing w:before="360" w:after="160"/>
      <w:ind w:left="709" w:firstLine="0"/>
      <w:jc w:val="left"/>
    </w:pPr>
    <w:rPr>
      <w:rFonts w:ascii="Arial" w:hAnsi="Arial" w:cs="Arial"/>
      <w:b/>
      <w:bCs/>
      <w:spacing w:val="4"/>
    </w:rPr>
  </w:style>
  <w:style w:type="paragraph" w:customStyle="1" w:styleId="Kurier12">
    <w:name w:val="Kurier 12"/>
    <w:basedOn w:val="a"/>
    <w:uiPriority w:val="99"/>
    <w:rsid w:val="0001641E"/>
    <w:pPr>
      <w:autoSpaceDE w:val="0"/>
      <w:autoSpaceDN w:val="0"/>
      <w:spacing w:line="223" w:lineRule="auto"/>
    </w:pPr>
    <w:rPr>
      <w:rFonts w:ascii="Courier New" w:hAnsi="Courier New" w:cs="Courier New"/>
      <w:noProof/>
      <w:spacing w:val="-14"/>
      <w:lang w:val="en-US" w:eastAsia="ru-RU"/>
    </w:rPr>
  </w:style>
  <w:style w:type="paragraph" w:customStyle="1" w:styleId="Zagolovok">
    <w:name w:val="Zagolovok"/>
    <w:uiPriority w:val="99"/>
    <w:rsid w:val="0001641E"/>
    <w:pPr>
      <w:autoSpaceDE w:val="0"/>
      <w:autoSpaceDN w:val="0"/>
      <w:spacing w:before="120" w:after="240"/>
      <w:jc w:val="center"/>
    </w:pPr>
    <w:rPr>
      <w:rFonts w:ascii="Peterburg" w:hAnsi="Peterburg" w:cs="Peterburg"/>
      <w:b/>
      <w:bCs/>
      <w:noProof/>
      <w:sz w:val="28"/>
      <w:szCs w:val="28"/>
      <w:lang w:val="en-US" w:eastAsia="ru-RU"/>
    </w:rPr>
  </w:style>
  <w:style w:type="paragraph" w:customStyle="1" w:styleId="IiiaaOaaeeoa">
    <w:name w:val="Iiia? a Oaaeeoa"/>
    <w:basedOn w:val="a"/>
    <w:rsid w:val="0001641E"/>
    <w:pPr>
      <w:overflowPunct w:val="0"/>
      <w:autoSpaceDE w:val="0"/>
      <w:autoSpaceDN w:val="0"/>
      <w:adjustRightInd w:val="0"/>
      <w:spacing w:before="60" w:after="60"/>
      <w:jc w:val="right"/>
      <w:textAlignment w:val="baseline"/>
    </w:pPr>
    <w:rPr>
      <w:rFonts w:ascii="Baltica" w:hAnsi="Baltica"/>
      <w:noProof/>
      <w:kern w:val="16"/>
      <w:szCs w:val="20"/>
      <w:lang w:val="ru-RU" w:eastAsia="ru-RU"/>
    </w:rPr>
  </w:style>
  <w:style w:type="paragraph" w:customStyle="1" w:styleId="msonormal0">
    <w:name w:val="msonormal"/>
    <w:basedOn w:val="a"/>
    <w:rsid w:val="0001641E"/>
    <w:pPr>
      <w:spacing w:before="100" w:beforeAutospacing="1" w:after="100" w:afterAutospacing="1"/>
    </w:pPr>
  </w:style>
  <w:style w:type="character" w:styleId="ae">
    <w:name w:val="Hyperlink"/>
    <w:uiPriority w:val="99"/>
    <w:unhideWhenUsed/>
    <w:rsid w:val="0001641E"/>
    <w:rPr>
      <w:color w:val="0000FF"/>
      <w:u w:val="single"/>
    </w:rPr>
  </w:style>
  <w:style w:type="character" w:customStyle="1" w:styleId="50">
    <w:name w:val="Заголовок 5 Знак"/>
    <w:basedOn w:val="a0"/>
    <w:link w:val="5"/>
    <w:uiPriority w:val="9"/>
    <w:rsid w:val="00E80E68"/>
    <w:rPr>
      <w:b/>
      <w:bCs/>
      <w:i/>
      <w:iCs/>
      <w:sz w:val="26"/>
      <w:szCs w:val="26"/>
    </w:rPr>
  </w:style>
  <w:style w:type="paragraph" w:styleId="af">
    <w:name w:val="caption"/>
    <w:basedOn w:val="a"/>
    <w:next w:val="a"/>
    <w:qFormat/>
    <w:rsid w:val="00E5585E"/>
    <w:pPr>
      <w:spacing w:before="0" w:after="0"/>
      <w:jc w:val="right"/>
    </w:pPr>
    <w:rPr>
      <w:rFonts w:ascii="Arial" w:hAnsi="Arial"/>
      <w:b/>
      <w:i/>
      <w:sz w:val="20"/>
      <w:szCs w:val="20"/>
      <w:lang w:val="ru-RU" w:eastAsia="ru-RU"/>
    </w:rPr>
  </w:style>
  <w:style w:type="table" w:styleId="af0">
    <w:name w:val="Table Grid"/>
    <w:basedOn w:val="a1"/>
    <w:uiPriority w:val="39"/>
    <w:rsid w:val="00C00AB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unhideWhenUsed/>
    <w:rsid w:val="00C00AB0"/>
    <w:rPr>
      <w:sz w:val="16"/>
      <w:szCs w:val="16"/>
    </w:rPr>
  </w:style>
  <w:style w:type="paragraph" w:styleId="af2">
    <w:name w:val="annotation text"/>
    <w:basedOn w:val="a"/>
    <w:link w:val="af3"/>
    <w:uiPriority w:val="99"/>
    <w:unhideWhenUsed/>
    <w:rsid w:val="00C00AB0"/>
    <w:pPr>
      <w:autoSpaceDE w:val="0"/>
      <w:autoSpaceDN w:val="0"/>
      <w:spacing w:before="0" w:after="0"/>
      <w:jc w:val="left"/>
    </w:pPr>
    <w:rPr>
      <w:rFonts w:ascii="Baltica" w:hAnsi="Baltica" w:cs="Baltica"/>
      <w:noProof/>
      <w:kern w:val="16"/>
      <w:sz w:val="20"/>
      <w:szCs w:val="20"/>
      <w:lang w:val="en-US"/>
    </w:rPr>
  </w:style>
  <w:style w:type="character" w:customStyle="1" w:styleId="af3">
    <w:name w:val="Текст примітки Знак"/>
    <w:basedOn w:val="a0"/>
    <w:link w:val="af2"/>
    <w:uiPriority w:val="99"/>
    <w:rsid w:val="00C00AB0"/>
    <w:rPr>
      <w:rFonts w:ascii="Baltica" w:hAnsi="Baltica" w:cs="Baltica"/>
      <w:noProof/>
      <w:kern w:val="16"/>
      <w:lang w:val="en-US"/>
    </w:rPr>
  </w:style>
  <w:style w:type="paragraph" w:styleId="af4">
    <w:name w:val="annotation subject"/>
    <w:basedOn w:val="af2"/>
    <w:next w:val="af2"/>
    <w:link w:val="af5"/>
    <w:uiPriority w:val="99"/>
    <w:unhideWhenUsed/>
    <w:rsid w:val="00C00AB0"/>
    <w:rPr>
      <w:b/>
      <w:bCs/>
    </w:rPr>
  </w:style>
  <w:style w:type="character" w:customStyle="1" w:styleId="af5">
    <w:name w:val="Тема примітки Знак"/>
    <w:basedOn w:val="af3"/>
    <w:link w:val="af4"/>
    <w:uiPriority w:val="99"/>
    <w:rsid w:val="00C00AB0"/>
    <w:rPr>
      <w:rFonts w:ascii="Baltica" w:hAnsi="Baltica" w:cs="Baltica"/>
      <w:b/>
      <w:bCs/>
      <w:noProof/>
      <w:kern w:val="16"/>
      <w:lang w:val="en-US"/>
    </w:rPr>
  </w:style>
  <w:style w:type="paragraph" w:styleId="af6">
    <w:name w:val="Revision"/>
    <w:hidden/>
    <w:uiPriority w:val="99"/>
    <w:semiHidden/>
    <w:rsid w:val="00C00AB0"/>
    <w:rPr>
      <w:rFonts w:ascii="Baltica" w:hAnsi="Baltica" w:cs="Baltica"/>
      <w:noProof/>
      <w:kern w:val="16"/>
      <w:sz w:val="24"/>
      <w:szCs w:val="24"/>
      <w:lang w:val="en-US"/>
    </w:rPr>
  </w:style>
  <w:style w:type="character" w:customStyle="1" w:styleId="30">
    <w:name w:val="Заголовок 3 Знак"/>
    <w:basedOn w:val="a0"/>
    <w:link w:val="3"/>
    <w:rsid w:val="00FE4A2A"/>
    <w:rPr>
      <w:rFonts w:ascii="FuturisExtra" w:hAnsi="FuturisExtra"/>
      <w:spacing w:val="1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40396">
      <w:bodyDiv w:val="1"/>
      <w:marLeft w:val="0"/>
      <w:marRight w:val="0"/>
      <w:marTop w:val="0"/>
      <w:marBottom w:val="0"/>
      <w:divBdr>
        <w:top w:val="none" w:sz="0" w:space="0" w:color="auto"/>
        <w:left w:val="none" w:sz="0" w:space="0" w:color="auto"/>
        <w:bottom w:val="none" w:sz="0" w:space="0" w:color="auto"/>
        <w:right w:val="none" w:sz="0" w:space="0" w:color="auto"/>
      </w:divBdr>
    </w:div>
    <w:div w:id="281032472">
      <w:bodyDiv w:val="1"/>
      <w:marLeft w:val="0"/>
      <w:marRight w:val="0"/>
      <w:marTop w:val="0"/>
      <w:marBottom w:val="0"/>
      <w:divBdr>
        <w:top w:val="none" w:sz="0" w:space="0" w:color="auto"/>
        <w:left w:val="none" w:sz="0" w:space="0" w:color="auto"/>
        <w:bottom w:val="none" w:sz="0" w:space="0" w:color="auto"/>
        <w:right w:val="none" w:sz="0" w:space="0" w:color="auto"/>
      </w:divBdr>
    </w:div>
    <w:div w:id="487551846">
      <w:bodyDiv w:val="1"/>
      <w:marLeft w:val="0"/>
      <w:marRight w:val="0"/>
      <w:marTop w:val="0"/>
      <w:marBottom w:val="0"/>
      <w:divBdr>
        <w:top w:val="none" w:sz="0" w:space="0" w:color="auto"/>
        <w:left w:val="none" w:sz="0" w:space="0" w:color="auto"/>
        <w:bottom w:val="none" w:sz="0" w:space="0" w:color="auto"/>
        <w:right w:val="none" w:sz="0" w:space="0" w:color="auto"/>
      </w:divBdr>
    </w:div>
    <w:div w:id="603534225">
      <w:bodyDiv w:val="1"/>
      <w:marLeft w:val="0"/>
      <w:marRight w:val="0"/>
      <w:marTop w:val="0"/>
      <w:marBottom w:val="0"/>
      <w:divBdr>
        <w:top w:val="none" w:sz="0" w:space="0" w:color="auto"/>
        <w:left w:val="none" w:sz="0" w:space="0" w:color="auto"/>
        <w:bottom w:val="none" w:sz="0" w:space="0" w:color="auto"/>
        <w:right w:val="none" w:sz="0" w:space="0" w:color="auto"/>
      </w:divBdr>
    </w:div>
    <w:div w:id="737090737">
      <w:bodyDiv w:val="1"/>
      <w:marLeft w:val="0"/>
      <w:marRight w:val="0"/>
      <w:marTop w:val="0"/>
      <w:marBottom w:val="0"/>
      <w:divBdr>
        <w:top w:val="none" w:sz="0" w:space="0" w:color="auto"/>
        <w:left w:val="none" w:sz="0" w:space="0" w:color="auto"/>
        <w:bottom w:val="none" w:sz="0" w:space="0" w:color="auto"/>
        <w:right w:val="none" w:sz="0" w:space="0" w:color="auto"/>
      </w:divBdr>
    </w:div>
    <w:div w:id="1138187340">
      <w:bodyDiv w:val="1"/>
      <w:marLeft w:val="0"/>
      <w:marRight w:val="0"/>
      <w:marTop w:val="0"/>
      <w:marBottom w:val="0"/>
      <w:divBdr>
        <w:top w:val="none" w:sz="0" w:space="0" w:color="auto"/>
        <w:left w:val="none" w:sz="0" w:space="0" w:color="auto"/>
        <w:bottom w:val="none" w:sz="0" w:space="0" w:color="auto"/>
        <w:right w:val="none" w:sz="0" w:space="0" w:color="auto"/>
      </w:divBdr>
    </w:div>
    <w:div w:id="193528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rdDocument" ma:contentTypeID="0x0101005082CF9611B70740801F57C691914AA100112606590970F34A82426E1C2D62EACA" ma:contentTypeVersion="5" ma:contentTypeDescription="Create a new document." ma:contentTypeScope="" ma:versionID="e88d032e5c05709882a2872344745ac7">
  <xsd:schema xmlns:xsd="http://www.w3.org/2001/XMLSchema" xmlns:xs="http://www.w3.org/2001/XMLSchema" xmlns:p="http://schemas.microsoft.com/office/2006/metadata/properties" xmlns:ns2="34080153-28b6-45f6-b1c8-49842029d766" targetNamespace="http://schemas.microsoft.com/office/2006/metadata/properties" ma:root="true" ma:fieldsID="a882dbd854289878c5a6b1c409cdc962" ns2:_="">
    <xsd:import namespace="34080153-28b6-45f6-b1c8-49842029d76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80153-28b6-45f6-b1c8-49842029d766" elementFormDefault="qualified">
    <xsd:import namespace="http://schemas.microsoft.com/office/2006/documentManagement/types"/>
    <xsd:import namespace="http://schemas.microsoft.com/office/infopath/2007/PartnerControls"/>
    <xsd:element name="SharedWithUsers" ma:index="8"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D2ACEC-0A07-452D-A069-F6C41355B87C}">
  <ds:schemaRefs>
    <ds:schemaRef ds:uri="http://schemas.microsoft.com/sharepoint/v3/contenttype/forms"/>
  </ds:schemaRefs>
</ds:datastoreItem>
</file>

<file path=customXml/itemProps2.xml><?xml version="1.0" encoding="utf-8"?>
<ds:datastoreItem xmlns:ds="http://schemas.openxmlformats.org/officeDocument/2006/customXml" ds:itemID="{3D248A00-843D-4AE0-B54C-CA5B76FB8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80153-28b6-45f6-b1c8-49842029d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83BFD7-96D0-4B2F-B6E8-459B555A77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1929</Words>
  <Characters>1100</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Сахненко Оксана Юріївна</dc:creator>
  <cp:keywords/>
  <dc:description/>
  <cp:lastModifiedBy>Сахненко Оксана Юріївна</cp:lastModifiedBy>
  <cp:revision>3</cp:revision>
  <cp:lastPrinted>2024-06-04T14:15:00Z</cp:lastPrinted>
  <dcterms:created xsi:type="dcterms:W3CDTF">2024-06-04T14:15:00Z</dcterms:created>
  <dcterms:modified xsi:type="dcterms:W3CDTF">2024-06-04T14:15:00Z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0x0101005082CF9611B70740801F57C691914AA100112606590970F34A82426E1C2D62EACA</vt:lpwstr>
  </property>
  <property fmtid="{D5CDD505-2E9C-101B-9397-08002B2CF9AE}" pid="3" name="GrammarlyDocumentId">
    <vt:lpwstr>9d232b97cdb7a6fa6ab391ad5c92e4db48ee4af5685a940dcabe52efe1c3bbca</vt:lpwstr>
  </property>
</Properties>
</file>